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53" w:rsidRDefault="00512953" w:rsidP="008D307B">
      <w:pPr>
        <w:spacing w:after="0" w:line="240" w:lineRule="atLeast"/>
        <w:jc w:val="center"/>
        <w:rPr>
          <w:rFonts w:ascii="Times New Roman" w:hAnsi="Times New Roman" w:cs="Times New Roman"/>
          <w:b/>
          <w:sz w:val="24"/>
          <w:szCs w:val="24"/>
          <w:lang w:val="tr-TR"/>
        </w:rPr>
      </w:pPr>
    </w:p>
    <w:p w:rsidR="00841AE2" w:rsidRPr="00F966B2" w:rsidRDefault="008240D3"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ALANYA ALAADDİN KEYKUBAT</w:t>
      </w:r>
      <w:r w:rsidR="008D307B">
        <w:rPr>
          <w:rFonts w:ascii="Times New Roman" w:hAnsi="Times New Roman" w:cs="Times New Roman"/>
          <w:b/>
          <w:sz w:val="24"/>
          <w:szCs w:val="24"/>
          <w:lang w:val="tr-TR"/>
        </w:rPr>
        <w:t xml:space="preserve"> </w:t>
      </w:r>
      <w:r w:rsidR="00CE3266" w:rsidRPr="00F966B2">
        <w:rPr>
          <w:rFonts w:ascii="Times New Roman" w:hAnsi="Times New Roman" w:cs="Times New Roman"/>
          <w:b/>
          <w:sz w:val="24"/>
          <w:szCs w:val="24"/>
          <w:lang w:val="tr-TR"/>
        </w:rPr>
        <w:t xml:space="preserve">ÜNİVERSİTESİ </w:t>
      </w:r>
    </w:p>
    <w:p w:rsidR="00CE3266" w:rsidRPr="00F966B2"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YABANCI DİLLER BÖLÜM BAŞKANLIĞI</w:t>
      </w:r>
    </w:p>
    <w:p w:rsidR="00CE3266" w:rsidRPr="00F966B2"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EĞİTİM-ÖĞRETİM VE SINAV YÖNERGESİ</w:t>
      </w:r>
    </w:p>
    <w:p w:rsidR="00D02B14" w:rsidRPr="00F966B2" w:rsidRDefault="00D02B14" w:rsidP="008D307B">
      <w:pPr>
        <w:spacing w:after="0" w:line="240" w:lineRule="atLeast"/>
        <w:rPr>
          <w:rFonts w:ascii="Times New Roman" w:hAnsi="Times New Roman" w:cs="Times New Roman"/>
          <w:b/>
          <w:sz w:val="24"/>
          <w:szCs w:val="24"/>
          <w:lang w:val="tr-TR"/>
        </w:rPr>
      </w:pPr>
    </w:p>
    <w:p w:rsidR="00CE3266" w:rsidRPr="00F966B2"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BİRİNCİ BÖLÜM</w:t>
      </w:r>
    </w:p>
    <w:p w:rsidR="00CE3266"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Amaç, Kapsam, Dayanak, Tanımlar</w:t>
      </w:r>
    </w:p>
    <w:p w:rsidR="007A4A8E" w:rsidRPr="00F966B2" w:rsidRDefault="007A4A8E" w:rsidP="008D307B">
      <w:pPr>
        <w:spacing w:after="0" w:line="240" w:lineRule="atLeast"/>
        <w:jc w:val="center"/>
        <w:rPr>
          <w:rFonts w:ascii="Times New Roman" w:hAnsi="Times New Roman" w:cs="Times New Roman"/>
          <w:b/>
          <w:sz w:val="24"/>
          <w:szCs w:val="24"/>
          <w:lang w:val="tr-TR"/>
        </w:rPr>
      </w:pPr>
    </w:p>
    <w:p w:rsidR="00275240" w:rsidRPr="00F966B2" w:rsidRDefault="00CE3266" w:rsidP="008D307B">
      <w:pPr>
        <w:spacing w:after="0" w:line="240" w:lineRule="atLeast"/>
        <w:rPr>
          <w:rFonts w:ascii="Times New Roman" w:hAnsi="Times New Roman" w:cs="Times New Roman"/>
          <w:b/>
          <w:sz w:val="24"/>
          <w:szCs w:val="24"/>
          <w:lang w:val="tr-TR"/>
        </w:rPr>
      </w:pPr>
      <w:r w:rsidRPr="00F966B2">
        <w:rPr>
          <w:rFonts w:ascii="Times New Roman" w:hAnsi="Times New Roman" w:cs="Times New Roman"/>
          <w:b/>
          <w:sz w:val="24"/>
          <w:szCs w:val="24"/>
          <w:lang w:val="tr-TR"/>
        </w:rPr>
        <w:t>Amaç</w:t>
      </w:r>
    </w:p>
    <w:p w:rsidR="00CE3266" w:rsidRPr="00F2409C"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MADDE 1</w:t>
      </w:r>
      <w:r w:rsidRPr="00F966B2">
        <w:rPr>
          <w:rFonts w:ascii="Times New Roman" w:hAnsi="Times New Roman" w:cs="Times New Roman"/>
          <w:sz w:val="24"/>
          <w:szCs w:val="24"/>
          <w:lang w:val="tr-TR"/>
        </w:rPr>
        <w:t xml:space="preserve">- (1) Bu Yönergenin amacı; </w:t>
      </w:r>
      <w:r w:rsidR="008240D3" w:rsidRPr="00F966B2">
        <w:rPr>
          <w:rFonts w:ascii="Times New Roman" w:hAnsi="Times New Roman" w:cs="Times New Roman"/>
          <w:sz w:val="24"/>
          <w:szCs w:val="24"/>
          <w:lang w:val="tr-TR"/>
        </w:rPr>
        <w:t>Alanya Alaaddin Keykubat</w:t>
      </w:r>
      <w:r w:rsidRPr="00F966B2">
        <w:rPr>
          <w:rFonts w:ascii="Times New Roman" w:hAnsi="Times New Roman" w:cs="Times New Roman"/>
          <w:sz w:val="24"/>
          <w:szCs w:val="24"/>
          <w:lang w:val="tr-TR"/>
        </w:rPr>
        <w:t xml:space="preserve"> Üniversitesin</w:t>
      </w:r>
      <w:r w:rsidR="00EA6FE0" w:rsidRPr="00F966B2">
        <w:rPr>
          <w:rFonts w:ascii="Times New Roman" w:hAnsi="Times New Roman" w:cs="Times New Roman"/>
          <w:sz w:val="24"/>
          <w:szCs w:val="24"/>
          <w:lang w:val="tr-TR"/>
        </w:rPr>
        <w:t xml:space="preserve">e bağlı </w:t>
      </w:r>
      <w:r w:rsidR="003B6912" w:rsidRPr="00F966B2">
        <w:rPr>
          <w:rFonts w:ascii="Times New Roman" w:hAnsi="Times New Roman" w:cs="Times New Roman"/>
          <w:sz w:val="24"/>
          <w:szCs w:val="24"/>
          <w:lang w:val="tr-TR"/>
        </w:rPr>
        <w:t xml:space="preserve">İngilizce ve Türkçe </w:t>
      </w:r>
      <w:r w:rsidR="003B6912" w:rsidRPr="00F2409C">
        <w:rPr>
          <w:rFonts w:ascii="Times New Roman" w:hAnsi="Times New Roman" w:cs="Times New Roman"/>
          <w:sz w:val="24"/>
          <w:szCs w:val="24"/>
          <w:lang w:val="tr-TR"/>
        </w:rPr>
        <w:t>eğitim veren lisans programlarına yeni kabul edilen öğrenciler</w:t>
      </w:r>
      <w:r w:rsidR="001B7A69" w:rsidRPr="00F2409C">
        <w:rPr>
          <w:rFonts w:ascii="Times New Roman" w:hAnsi="Times New Roman" w:cs="Times New Roman"/>
          <w:sz w:val="24"/>
          <w:szCs w:val="24"/>
          <w:lang w:val="tr-TR"/>
        </w:rPr>
        <w:t xml:space="preserve">den İngilizce </w:t>
      </w:r>
      <w:r w:rsidR="00697A02" w:rsidRPr="00F2409C">
        <w:rPr>
          <w:rFonts w:ascii="Times New Roman" w:hAnsi="Times New Roman" w:cs="Times New Roman"/>
          <w:sz w:val="24"/>
          <w:szCs w:val="24"/>
          <w:lang w:val="tr-TR"/>
        </w:rPr>
        <w:t>yeterlik düzeyleri</w:t>
      </w:r>
      <w:r w:rsidR="001B7A69" w:rsidRPr="00F2409C">
        <w:rPr>
          <w:rFonts w:ascii="Times New Roman" w:hAnsi="Times New Roman" w:cs="Times New Roman"/>
          <w:sz w:val="24"/>
          <w:szCs w:val="24"/>
          <w:lang w:val="tr-TR"/>
        </w:rPr>
        <w:t xml:space="preserve"> Üniversitedeki dersleri takip edebilecek </w:t>
      </w:r>
      <w:r w:rsidR="00697A02" w:rsidRPr="00F2409C">
        <w:rPr>
          <w:rFonts w:ascii="Times New Roman" w:hAnsi="Times New Roman" w:cs="Times New Roman"/>
          <w:sz w:val="24"/>
          <w:szCs w:val="24"/>
          <w:lang w:val="tr-TR"/>
        </w:rPr>
        <w:t>yeterlikte</w:t>
      </w:r>
      <w:r w:rsidR="001B7A69" w:rsidRPr="00F2409C">
        <w:rPr>
          <w:rFonts w:ascii="Times New Roman" w:hAnsi="Times New Roman" w:cs="Times New Roman"/>
          <w:sz w:val="24"/>
          <w:szCs w:val="24"/>
          <w:lang w:val="tr-TR"/>
        </w:rPr>
        <w:t xml:space="preserve"> olmayanlara</w:t>
      </w:r>
      <w:r w:rsidR="003B6912" w:rsidRPr="00F2409C">
        <w:rPr>
          <w:rFonts w:ascii="Times New Roman" w:hAnsi="Times New Roman" w:cs="Times New Roman"/>
          <w:sz w:val="24"/>
          <w:szCs w:val="24"/>
          <w:lang w:val="tr-TR"/>
        </w:rPr>
        <w:t xml:space="preserve"> yönelik </w:t>
      </w:r>
      <w:r w:rsidRPr="00F2409C">
        <w:rPr>
          <w:rFonts w:ascii="Times New Roman" w:hAnsi="Times New Roman" w:cs="Times New Roman"/>
          <w:sz w:val="24"/>
          <w:szCs w:val="24"/>
          <w:lang w:val="tr-TR"/>
        </w:rPr>
        <w:t xml:space="preserve">yabancı dil hazırlık </w:t>
      </w:r>
      <w:r w:rsidR="0015211C" w:rsidRPr="00F2409C">
        <w:rPr>
          <w:rFonts w:ascii="Times New Roman" w:hAnsi="Times New Roman" w:cs="Times New Roman"/>
          <w:sz w:val="24"/>
          <w:szCs w:val="24"/>
          <w:lang w:val="tr-TR"/>
        </w:rPr>
        <w:t xml:space="preserve">sınıflarında yürütülecek eğitim </w:t>
      </w:r>
      <w:r w:rsidRPr="00F2409C">
        <w:rPr>
          <w:rFonts w:ascii="Times New Roman" w:hAnsi="Times New Roman" w:cs="Times New Roman"/>
          <w:sz w:val="24"/>
          <w:szCs w:val="24"/>
          <w:lang w:val="tr-TR"/>
        </w:rPr>
        <w:t>öğretim programlarının amaçları, uygulanması ve değerlendirmesinde uygulanacak usul ve</w:t>
      </w:r>
      <w:r w:rsidR="0015211C" w:rsidRPr="00F2409C">
        <w:rPr>
          <w:rFonts w:ascii="Times New Roman" w:hAnsi="Times New Roman" w:cs="Times New Roman"/>
          <w:sz w:val="24"/>
          <w:szCs w:val="24"/>
          <w:lang w:val="tr-TR"/>
        </w:rPr>
        <w:t xml:space="preserve"> esaslarını </w:t>
      </w:r>
      <w:r w:rsidRPr="00F2409C">
        <w:rPr>
          <w:rFonts w:ascii="Times New Roman" w:hAnsi="Times New Roman" w:cs="Times New Roman"/>
          <w:sz w:val="24"/>
          <w:szCs w:val="24"/>
          <w:lang w:val="tr-TR"/>
        </w:rPr>
        <w:t>düzenlemektir.</w:t>
      </w:r>
    </w:p>
    <w:p w:rsidR="00275240" w:rsidRPr="00F2409C" w:rsidRDefault="00275240" w:rsidP="008D307B">
      <w:pPr>
        <w:spacing w:after="0" w:line="240" w:lineRule="atLeast"/>
        <w:rPr>
          <w:rFonts w:ascii="Times New Roman" w:hAnsi="Times New Roman" w:cs="Times New Roman"/>
          <w:b/>
          <w:sz w:val="24"/>
          <w:szCs w:val="24"/>
          <w:lang w:val="tr-TR"/>
        </w:rPr>
      </w:pPr>
    </w:p>
    <w:p w:rsidR="00CE3266" w:rsidRPr="00F2409C" w:rsidRDefault="00CE3266" w:rsidP="008D307B">
      <w:pPr>
        <w:spacing w:after="0" w:line="240" w:lineRule="atLeast"/>
        <w:rPr>
          <w:rFonts w:ascii="Times New Roman" w:hAnsi="Times New Roman" w:cs="Times New Roman"/>
          <w:b/>
          <w:sz w:val="24"/>
          <w:szCs w:val="24"/>
          <w:lang w:val="tr-TR"/>
        </w:rPr>
      </w:pPr>
      <w:r w:rsidRPr="00F2409C">
        <w:rPr>
          <w:rFonts w:ascii="Times New Roman" w:hAnsi="Times New Roman" w:cs="Times New Roman"/>
          <w:b/>
          <w:sz w:val="24"/>
          <w:szCs w:val="24"/>
          <w:lang w:val="tr-TR"/>
        </w:rPr>
        <w:t>Kapsam</w:t>
      </w:r>
    </w:p>
    <w:p w:rsidR="00CE3266" w:rsidRPr="00F2409C" w:rsidRDefault="00CE3266" w:rsidP="008D307B">
      <w:pPr>
        <w:spacing w:after="0" w:line="240" w:lineRule="atLeast"/>
        <w:jc w:val="both"/>
        <w:rPr>
          <w:rFonts w:ascii="Times New Roman" w:hAnsi="Times New Roman" w:cs="Times New Roman"/>
          <w:sz w:val="24"/>
          <w:szCs w:val="24"/>
          <w:lang w:val="tr-TR"/>
        </w:rPr>
      </w:pPr>
      <w:r w:rsidRPr="00F2409C">
        <w:rPr>
          <w:rFonts w:ascii="Times New Roman" w:hAnsi="Times New Roman" w:cs="Times New Roman"/>
          <w:b/>
          <w:sz w:val="24"/>
          <w:szCs w:val="24"/>
          <w:lang w:val="tr-TR"/>
        </w:rPr>
        <w:t>MADDE 2</w:t>
      </w:r>
      <w:r w:rsidRPr="00F2409C">
        <w:rPr>
          <w:rFonts w:ascii="Times New Roman" w:hAnsi="Times New Roman" w:cs="Times New Roman"/>
          <w:sz w:val="24"/>
          <w:szCs w:val="24"/>
          <w:lang w:val="tr-TR"/>
        </w:rPr>
        <w:t xml:space="preserve">- (1) Bu </w:t>
      </w:r>
      <w:r w:rsidR="008D05AA" w:rsidRPr="00F2409C">
        <w:rPr>
          <w:rFonts w:ascii="Times New Roman" w:hAnsi="Times New Roman" w:cs="Times New Roman"/>
          <w:sz w:val="24"/>
          <w:szCs w:val="24"/>
          <w:lang w:val="tr-TR"/>
        </w:rPr>
        <w:t>Y</w:t>
      </w:r>
      <w:r w:rsidRPr="00F2409C">
        <w:rPr>
          <w:rFonts w:ascii="Times New Roman" w:hAnsi="Times New Roman" w:cs="Times New Roman"/>
          <w:sz w:val="24"/>
          <w:szCs w:val="24"/>
          <w:lang w:val="tr-TR"/>
        </w:rPr>
        <w:t xml:space="preserve">önerge </w:t>
      </w:r>
      <w:r w:rsidR="00060A4E" w:rsidRPr="00F2409C">
        <w:rPr>
          <w:rFonts w:ascii="Times New Roman" w:hAnsi="Times New Roman" w:cs="Times New Roman"/>
          <w:sz w:val="24"/>
          <w:szCs w:val="24"/>
          <w:lang w:val="tr-TR"/>
        </w:rPr>
        <w:t>Alanya Alaaddin</w:t>
      </w:r>
      <w:r w:rsidR="006B5683">
        <w:rPr>
          <w:rFonts w:ascii="Times New Roman" w:hAnsi="Times New Roman" w:cs="Times New Roman"/>
          <w:sz w:val="24"/>
          <w:szCs w:val="24"/>
          <w:lang w:val="tr-TR"/>
        </w:rPr>
        <w:t xml:space="preserve"> </w:t>
      </w:r>
      <w:r w:rsidR="00060A4E" w:rsidRPr="00F2409C">
        <w:rPr>
          <w:rFonts w:ascii="Times New Roman" w:hAnsi="Times New Roman" w:cs="Times New Roman"/>
          <w:sz w:val="24"/>
          <w:szCs w:val="24"/>
          <w:lang w:val="tr-TR"/>
        </w:rPr>
        <w:t xml:space="preserve">Keykubat </w:t>
      </w:r>
      <w:r w:rsidRPr="00F2409C">
        <w:rPr>
          <w:rFonts w:ascii="Times New Roman" w:hAnsi="Times New Roman" w:cs="Times New Roman"/>
          <w:sz w:val="24"/>
          <w:szCs w:val="24"/>
          <w:lang w:val="tr-TR"/>
        </w:rPr>
        <w:t xml:space="preserve">Üniversitesi Yabancı Diller </w:t>
      </w:r>
      <w:r w:rsidR="0015211C" w:rsidRPr="00F2409C">
        <w:rPr>
          <w:rFonts w:ascii="Times New Roman" w:hAnsi="Times New Roman" w:cs="Times New Roman"/>
          <w:sz w:val="24"/>
          <w:szCs w:val="24"/>
          <w:lang w:val="tr-TR"/>
        </w:rPr>
        <w:t xml:space="preserve">Bölümü tarafından düzenlenen ve </w:t>
      </w:r>
      <w:r w:rsidRPr="00F2409C">
        <w:rPr>
          <w:rFonts w:ascii="Times New Roman" w:hAnsi="Times New Roman" w:cs="Times New Roman"/>
          <w:sz w:val="24"/>
          <w:szCs w:val="24"/>
          <w:lang w:val="tr-TR"/>
        </w:rPr>
        <w:t xml:space="preserve">yürütülen </w:t>
      </w:r>
      <w:r w:rsidR="001B7A69" w:rsidRPr="00F2409C">
        <w:rPr>
          <w:rFonts w:ascii="Times New Roman" w:hAnsi="Times New Roman" w:cs="Times New Roman"/>
          <w:sz w:val="24"/>
          <w:szCs w:val="24"/>
          <w:lang w:val="tr-TR"/>
        </w:rPr>
        <w:t xml:space="preserve">zorunlu </w:t>
      </w:r>
      <w:r w:rsidRPr="00F2409C">
        <w:rPr>
          <w:rFonts w:ascii="Times New Roman" w:hAnsi="Times New Roman" w:cs="Times New Roman"/>
          <w:sz w:val="24"/>
          <w:szCs w:val="24"/>
          <w:lang w:val="tr-TR"/>
        </w:rPr>
        <w:t xml:space="preserve">yabancı </w:t>
      </w:r>
      <w:r w:rsidR="001B7A69" w:rsidRPr="00F2409C">
        <w:rPr>
          <w:rFonts w:ascii="Times New Roman" w:hAnsi="Times New Roman" w:cs="Times New Roman"/>
          <w:sz w:val="24"/>
          <w:szCs w:val="24"/>
          <w:lang w:val="tr-TR"/>
        </w:rPr>
        <w:t>dil hazırlık eğitim ve öğretimine ilişkin esasları</w:t>
      </w:r>
      <w:r w:rsidRPr="00F2409C">
        <w:rPr>
          <w:rFonts w:ascii="Times New Roman" w:hAnsi="Times New Roman" w:cs="Times New Roman"/>
          <w:sz w:val="24"/>
          <w:szCs w:val="24"/>
          <w:lang w:val="tr-TR"/>
        </w:rPr>
        <w:t xml:space="preserve"> kapsar.</w:t>
      </w:r>
    </w:p>
    <w:p w:rsidR="008D05AA" w:rsidRPr="00F966B2" w:rsidRDefault="008D05AA" w:rsidP="008D307B">
      <w:pPr>
        <w:spacing w:after="0" w:line="240" w:lineRule="atLeast"/>
        <w:jc w:val="both"/>
        <w:rPr>
          <w:rFonts w:ascii="Times New Roman" w:hAnsi="Times New Roman" w:cs="Times New Roman"/>
          <w:sz w:val="24"/>
          <w:szCs w:val="24"/>
          <w:lang w:val="tr-TR"/>
        </w:rPr>
      </w:pPr>
      <w:r w:rsidRPr="00F2409C">
        <w:rPr>
          <w:rFonts w:ascii="Times New Roman" w:hAnsi="Times New Roman" w:cs="Times New Roman"/>
          <w:sz w:val="24"/>
          <w:szCs w:val="24"/>
          <w:lang w:val="tr-TR"/>
        </w:rPr>
        <w:t>(2) Yatay geçiş, dikey geçiş öğrencileri ile özel öğrenci statüsünde ders alan öğrenciler de bu Yönerge kapsamındadır.</w:t>
      </w:r>
    </w:p>
    <w:p w:rsidR="00275240" w:rsidRPr="00F966B2" w:rsidRDefault="00275240" w:rsidP="008D307B">
      <w:pPr>
        <w:spacing w:after="0" w:line="240" w:lineRule="atLeast"/>
        <w:jc w:val="both"/>
        <w:rPr>
          <w:rFonts w:ascii="Times New Roman" w:hAnsi="Times New Roman" w:cs="Times New Roman"/>
          <w:b/>
          <w:sz w:val="24"/>
          <w:szCs w:val="24"/>
          <w:lang w:val="tr-TR"/>
        </w:rPr>
      </w:pPr>
    </w:p>
    <w:p w:rsidR="00CE3266" w:rsidRPr="00F966B2"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Dayanak</w:t>
      </w:r>
    </w:p>
    <w:p w:rsidR="00CE3266" w:rsidRPr="00F966B2" w:rsidRDefault="00CE3266"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3</w:t>
      </w:r>
      <w:r w:rsidRPr="00F966B2">
        <w:rPr>
          <w:rFonts w:ascii="Times New Roman" w:hAnsi="Times New Roman" w:cs="Times New Roman"/>
          <w:sz w:val="24"/>
          <w:szCs w:val="24"/>
          <w:lang w:val="tr-TR"/>
        </w:rPr>
        <w:t xml:space="preserve">- (1) </w:t>
      </w:r>
      <w:r w:rsidR="005F2E29" w:rsidRPr="00F966B2">
        <w:rPr>
          <w:rFonts w:ascii="Times New Roman" w:hAnsi="Times New Roman" w:cs="Times New Roman"/>
          <w:sz w:val="24"/>
          <w:szCs w:val="24"/>
          <w:lang w:val="tr-TR"/>
        </w:rPr>
        <w:t>Bu Yönerge, 2547 sayılı Yükseköğretim Kanunu’nun 14</w:t>
      </w:r>
      <w:r w:rsidR="008D307B">
        <w:rPr>
          <w:rFonts w:ascii="Times New Roman" w:hAnsi="Times New Roman" w:cs="Times New Roman"/>
          <w:sz w:val="24"/>
          <w:szCs w:val="24"/>
          <w:lang w:val="tr-TR"/>
        </w:rPr>
        <w:t xml:space="preserve"> üncü ve 49 </w:t>
      </w:r>
      <w:r w:rsidR="005F2E29" w:rsidRPr="00F966B2">
        <w:rPr>
          <w:rFonts w:ascii="Times New Roman" w:hAnsi="Times New Roman" w:cs="Times New Roman"/>
          <w:sz w:val="24"/>
          <w:szCs w:val="24"/>
          <w:lang w:val="tr-TR"/>
        </w:rPr>
        <w:t xml:space="preserve">uncu maddeleri ile </w:t>
      </w:r>
      <w:r w:rsidR="00212A1B" w:rsidRPr="00F966B2">
        <w:rPr>
          <w:rFonts w:ascii="Times New Roman" w:hAnsi="Times New Roman" w:cs="Times New Roman"/>
          <w:sz w:val="24"/>
          <w:szCs w:val="24"/>
          <w:lang w:val="tr-TR"/>
        </w:rPr>
        <w:t>23</w:t>
      </w:r>
      <w:r w:rsidRPr="00F966B2">
        <w:rPr>
          <w:rFonts w:ascii="Times New Roman" w:hAnsi="Times New Roman" w:cs="Times New Roman"/>
          <w:sz w:val="24"/>
          <w:szCs w:val="24"/>
          <w:lang w:val="tr-TR"/>
        </w:rPr>
        <w:t>.</w:t>
      </w:r>
      <w:r w:rsidR="00212A1B" w:rsidRPr="00F966B2">
        <w:rPr>
          <w:rFonts w:ascii="Times New Roman" w:hAnsi="Times New Roman" w:cs="Times New Roman"/>
          <w:sz w:val="24"/>
          <w:szCs w:val="24"/>
          <w:lang w:val="tr-TR"/>
        </w:rPr>
        <w:t>03</w:t>
      </w:r>
      <w:r w:rsidRPr="00F966B2">
        <w:rPr>
          <w:rFonts w:ascii="Times New Roman" w:hAnsi="Times New Roman" w:cs="Times New Roman"/>
          <w:sz w:val="24"/>
          <w:szCs w:val="24"/>
          <w:lang w:val="tr-TR"/>
        </w:rPr>
        <w:t>.20</w:t>
      </w:r>
      <w:r w:rsidR="00212A1B" w:rsidRPr="00F966B2">
        <w:rPr>
          <w:rFonts w:ascii="Times New Roman" w:hAnsi="Times New Roman" w:cs="Times New Roman"/>
          <w:sz w:val="24"/>
          <w:szCs w:val="24"/>
          <w:lang w:val="tr-TR"/>
        </w:rPr>
        <w:t>16</w:t>
      </w:r>
      <w:r w:rsidRPr="00F966B2">
        <w:rPr>
          <w:rFonts w:ascii="Times New Roman" w:hAnsi="Times New Roman" w:cs="Times New Roman"/>
          <w:sz w:val="24"/>
          <w:szCs w:val="24"/>
          <w:lang w:val="tr-TR"/>
        </w:rPr>
        <w:t xml:space="preserve"> tarih ve 2</w:t>
      </w:r>
      <w:r w:rsidR="00212A1B" w:rsidRPr="00F966B2">
        <w:rPr>
          <w:rFonts w:ascii="Times New Roman" w:hAnsi="Times New Roman" w:cs="Times New Roman"/>
          <w:sz w:val="24"/>
          <w:szCs w:val="24"/>
          <w:lang w:val="tr-TR"/>
        </w:rPr>
        <w:t>9662</w:t>
      </w:r>
      <w:r w:rsidRPr="00F966B2">
        <w:rPr>
          <w:rFonts w:ascii="Times New Roman" w:hAnsi="Times New Roman" w:cs="Times New Roman"/>
          <w:sz w:val="24"/>
          <w:szCs w:val="24"/>
          <w:lang w:val="tr-TR"/>
        </w:rPr>
        <w:t xml:space="preserve"> sayılı Resmi Gaz</w:t>
      </w:r>
      <w:r w:rsidR="0015211C" w:rsidRPr="00F966B2">
        <w:rPr>
          <w:rFonts w:ascii="Times New Roman" w:hAnsi="Times New Roman" w:cs="Times New Roman"/>
          <w:sz w:val="24"/>
          <w:szCs w:val="24"/>
          <w:lang w:val="tr-TR"/>
        </w:rPr>
        <w:t xml:space="preserve">etede yayımlanan “Yükseköğretim </w:t>
      </w:r>
      <w:r w:rsidRPr="00F966B2">
        <w:rPr>
          <w:rFonts w:ascii="Times New Roman" w:hAnsi="Times New Roman" w:cs="Times New Roman"/>
          <w:sz w:val="24"/>
          <w:szCs w:val="24"/>
          <w:lang w:val="tr-TR"/>
        </w:rPr>
        <w:t>Kurumlarında Yabancı Dil Öğretimi ve Yabancı Dille Öğretim Yapılma</w:t>
      </w:r>
      <w:r w:rsidR="0015211C" w:rsidRPr="00F966B2">
        <w:rPr>
          <w:rFonts w:ascii="Times New Roman" w:hAnsi="Times New Roman" w:cs="Times New Roman"/>
          <w:sz w:val="24"/>
          <w:szCs w:val="24"/>
          <w:lang w:val="tr-TR"/>
        </w:rPr>
        <w:t xml:space="preserve">sında Uyulacak Esaslara İlişkin </w:t>
      </w:r>
      <w:r w:rsidR="00FF76C1" w:rsidRPr="00F966B2">
        <w:rPr>
          <w:rFonts w:ascii="Times New Roman" w:hAnsi="Times New Roman" w:cs="Times New Roman"/>
          <w:sz w:val="24"/>
          <w:szCs w:val="24"/>
          <w:lang w:val="tr-TR"/>
        </w:rPr>
        <w:t>Yönetmelik</w:t>
      </w:r>
      <w:r w:rsidRPr="00F966B2">
        <w:rPr>
          <w:rFonts w:ascii="Times New Roman" w:hAnsi="Times New Roman" w:cs="Times New Roman"/>
          <w:sz w:val="24"/>
          <w:szCs w:val="24"/>
          <w:lang w:val="tr-TR"/>
        </w:rPr>
        <w:t>”</w:t>
      </w:r>
      <w:r w:rsidR="008D307B">
        <w:rPr>
          <w:rFonts w:ascii="Times New Roman" w:hAnsi="Times New Roman" w:cs="Times New Roman"/>
          <w:sz w:val="24"/>
          <w:szCs w:val="24"/>
          <w:lang w:val="tr-TR"/>
        </w:rPr>
        <w:t xml:space="preserve"> </w:t>
      </w:r>
      <w:r w:rsidR="00DF60C1" w:rsidRPr="00F966B2">
        <w:rPr>
          <w:rFonts w:ascii="Times New Roman" w:hAnsi="Times New Roman" w:cs="Times New Roman"/>
          <w:sz w:val="24"/>
          <w:szCs w:val="24"/>
          <w:lang w:val="tr-TR"/>
        </w:rPr>
        <w:t xml:space="preserve">ile “Alanya Alaaddin Keykubat Üniversitesi </w:t>
      </w:r>
      <w:r w:rsidR="006B5683">
        <w:rPr>
          <w:rFonts w:ascii="Times New Roman" w:hAnsi="Times New Roman" w:cs="Times New Roman"/>
          <w:sz w:val="24"/>
          <w:szCs w:val="24"/>
          <w:lang w:val="tr-TR"/>
        </w:rPr>
        <w:t xml:space="preserve">Ön Lisans ve Lisans </w:t>
      </w:r>
      <w:r w:rsidR="00DF60C1" w:rsidRPr="00F966B2">
        <w:rPr>
          <w:rFonts w:ascii="Times New Roman" w:hAnsi="Times New Roman" w:cs="Times New Roman"/>
          <w:sz w:val="24"/>
          <w:szCs w:val="24"/>
          <w:lang w:val="tr-TR"/>
        </w:rPr>
        <w:t>Eğitim</w:t>
      </w:r>
      <w:r w:rsidR="006B5683">
        <w:rPr>
          <w:rFonts w:ascii="Times New Roman" w:hAnsi="Times New Roman" w:cs="Times New Roman"/>
          <w:sz w:val="24"/>
          <w:szCs w:val="24"/>
          <w:lang w:val="tr-TR"/>
        </w:rPr>
        <w:t>-</w:t>
      </w:r>
      <w:r w:rsidR="00DF60C1" w:rsidRPr="00F966B2">
        <w:rPr>
          <w:rFonts w:ascii="Times New Roman" w:hAnsi="Times New Roman" w:cs="Times New Roman"/>
          <w:sz w:val="24"/>
          <w:szCs w:val="24"/>
          <w:lang w:val="tr-TR"/>
        </w:rPr>
        <w:t xml:space="preserve"> Öğretim ve Sınav </w:t>
      </w:r>
      <w:r w:rsidR="007A4A8E">
        <w:rPr>
          <w:rFonts w:ascii="Times New Roman" w:hAnsi="Times New Roman" w:cs="Times New Roman"/>
          <w:sz w:val="24"/>
          <w:szCs w:val="24"/>
          <w:lang w:val="tr-TR"/>
        </w:rPr>
        <w:t xml:space="preserve">Yönetmeliği </w:t>
      </w:r>
      <w:r w:rsidR="00DF60C1" w:rsidRPr="00F966B2">
        <w:rPr>
          <w:rFonts w:ascii="Times New Roman" w:hAnsi="Times New Roman" w:cs="Times New Roman"/>
          <w:sz w:val="24"/>
          <w:szCs w:val="24"/>
          <w:lang w:val="tr-TR"/>
        </w:rPr>
        <w:t>” hükümlerin</w:t>
      </w:r>
      <w:r w:rsidR="00212A1B" w:rsidRPr="00F966B2">
        <w:rPr>
          <w:rFonts w:ascii="Times New Roman" w:hAnsi="Times New Roman" w:cs="Times New Roman"/>
          <w:sz w:val="24"/>
          <w:szCs w:val="24"/>
          <w:lang w:val="tr-TR"/>
        </w:rPr>
        <w:t>e</w:t>
      </w:r>
      <w:r w:rsidRPr="00F966B2">
        <w:rPr>
          <w:rFonts w:ascii="Times New Roman" w:hAnsi="Times New Roman" w:cs="Times New Roman"/>
          <w:sz w:val="24"/>
          <w:szCs w:val="24"/>
          <w:lang w:val="tr-TR"/>
        </w:rPr>
        <w:t xml:space="preserve"> dayalı olarak hazırlanmıştır.</w:t>
      </w:r>
    </w:p>
    <w:p w:rsidR="00275240" w:rsidRPr="00F966B2" w:rsidRDefault="00275240" w:rsidP="008D307B">
      <w:pPr>
        <w:spacing w:after="0" w:line="240" w:lineRule="atLeast"/>
        <w:jc w:val="both"/>
        <w:rPr>
          <w:rFonts w:ascii="Times New Roman" w:hAnsi="Times New Roman" w:cs="Times New Roman"/>
          <w:b/>
          <w:sz w:val="24"/>
          <w:szCs w:val="24"/>
          <w:lang w:val="tr-TR"/>
        </w:rPr>
      </w:pPr>
    </w:p>
    <w:p w:rsidR="00CE3266" w:rsidRPr="00F966B2"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Tanımlar</w:t>
      </w:r>
    </w:p>
    <w:p w:rsidR="00CE3266" w:rsidRPr="00F966B2" w:rsidRDefault="00CE3266"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 xml:space="preserve">MADDE 4 </w:t>
      </w:r>
      <w:r w:rsidRPr="00F966B2">
        <w:rPr>
          <w:rFonts w:ascii="Times New Roman" w:hAnsi="Times New Roman" w:cs="Times New Roman"/>
          <w:sz w:val="24"/>
          <w:szCs w:val="24"/>
          <w:lang w:val="tr-TR"/>
        </w:rPr>
        <w:t>– (1) Bu Yönergede geçen:</w:t>
      </w:r>
    </w:p>
    <w:p w:rsidR="00F966B2" w:rsidRPr="00F2409C" w:rsidRDefault="00F966B2" w:rsidP="008D307B">
      <w:pPr>
        <w:pStyle w:val="ListeParagraf"/>
        <w:numPr>
          <w:ilvl w:val="0"/>
          <w:numId w:val="3"/>
        </w:numPr>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 xml:space="preserve">AODK: Avrupa Ortak Dil Kriterlerini (Common European Framework of </w:t>
      </w:r>
      <w:r w:rsidRPr="00F2409C">
        <w:rPr>
          <w:rFonts w:ascii="Times New Roman" w:hAnsi="Times New Roman" w:cs="Times New Roman"/>
          <w:sz w:val="24"/>
          <w:szCs w:val="24"/>
          <w:lang w:val="tr-TR"/>
        </w:rPr>
        <w:t>Reference for Languages: CEFR),</w:t>
      </w:r>
    </w:p>
    <w:p w:rsidR="00697A02" w:rsidRPr="00F2409C" w:rsidRDefault="00697A02" w:rsidP="008D307B">
      <w:pPr>
        <w:pStyle w:val="ListeParagraf"/>
        <w:numPr>
          <w:ilvl w:val="0"/>
          <w:numId w:val="3"/>
        </w:numPr>
        <w:spacing w:after="0" w:line="240" w:lineRule="atLeast"/>
        <w:ind w:left="1418" w:hanging="425"/>
        <w:jc w:val="both"/>
        <w:rPr>
          <w:rFonts w:ascii="Times New Roman" w:hAnsi="Times New Roman" w:cs="Times New Roman"/>
          <w:sz w:val="24"/>
          <w:szCs w:val="24"/>
          <w:lang w:val="tr-TR"/>
        </w:rPr>
      </w:pPr>
      <w:r w:rsidRPr="00F2409C">
        <w:rPr>
          <w:rFonts w:ascii="Times New Roman" w:hAnsi="Times New Roman" w:cs="Times New Roman"/>
          <w:sz w:val="24"/>
          <w:szCs w:val="24"/>
          <w:lang w:val="tr-TR"/>
        </w:rPr>
        <w:t xml:space="preserve">CAE: Cambridge English: Advanced (Cambridge ileri İngilizce) </w:t>
      </w:r>
      <w:r w:rsidR="006670EF" w:rsidRPr="00F2409C">
        <w:rPr>
          <w:rFonts w:ascii="Times New Roman" w:hAnsi="Times New Roman" w:cs="Times New Roman"/>
          <w:sz w:val="24"/>
          <w:szCs w:val="24"/>
          <w:lang w:val="tr-TR"/>
        </w:rPr>
        <w:t>S</w:t>
      </w:r>
      <w:r w:rsidRPr="00F2409C">
        <w:rPr>
          <w:rFonts w:ascii="Times New Roman" w:hAnsi="Times New Roman" w:cs="Times New Roman"/>
          <w:sz w:val="24"/>
          <w:szCs w:val="24"/>
          <w:lang w:val="tr-TR"/>
        </w:rPr>
        <w:t>ınavını,</w:t>
      </w:r>
    </w:p>
    <w:p w:rsidR="00697A02" w:rsidRPr="00F2409C" w:rsidRDefault="00EF4B52" w:rsidP="008D307B">
      <w:pPr>
        <w:pStyle w:val="ListeParagraf"/>
        <w:numPr>
          <w:ilvl w:val="0"/>
          <w:numId w:val="3"/>
        </w:numPr>
        <w:spacing w:after="0" w:line="240" w:lineRule="atLeast"/>
        <w:ind w:left="1418" w:hanging="425"/>
        <w:jc w:val="both"/>
        <w:rPr>
          <w:rFonts w:ascii="Times New Roman" w:hAnsi="Times New Roman" w:cs="Times New Roman"/>
          <w:sz w:val="24"/>
          <w:szCs w:val="24"/>
          <w:lang w:val="tr-TR"/>
        </w:rPr>
      </w:pPr>
      <w:r w:rsidRPr="00F2409C">
        <w:rPr>
          <w:rFonts w:ascii="Times New Roman" w:hAnsi="Times New Roman" w:cs="Times New Roman"/>
          <w:sz w:val="24"/>
          <w:szCs w:val="24"/>
          <w:lang w:val="tr-TR"/>
        </w:rPr>
        <w:t>CPE</w:t>
      </w:r>
      <w:r w:rsidR="00697A02" w:rsidRPr="00F2409C">
        <w:rPr>
          <w:rFonts w:ascii="Times New Roman" w:hAnsi="Times New Roman" w:cs="Times New Roman"/>
          <w:sz w:val="24"/>
          <w:szCs w:val="24"/>
          <w:lang w:val="tr-TR"/>
        </w:rPr>
        <w:t xml:space="preserve">: Certificate of Proficiency in English (İngilizce Yeterlik Sertifika) </w:t>
      </w:r>
      <w:r w:rsidR="006670EF" w:rsidRPr="00F2409C">
        <w:rPr>
          <w:rFonts w:ascii="Times New Roman" w:hAnsi="Times New Roman" w:cs="Times New Roman"/>
          <w:sz w:val="24"/>
          <w:szCs w:val="24"/>
          <w:lang w:val="tr-TR"/>
        </w:rPr>
        <w:t>S</w:t>
      </w:r>
      <w:r w:rsidR="00697A02" w:rsidRPr="00F2409C">
        <w:rPr>
          <w:rFonts w:ascii="Times New Roman" w:hAnsi="Times New Roman" w:cs="Times New Roman"/>
          <w:sz w:val="24"/>
          <w:szCs w:val="24"/>
          <w:lang w:val="tr-TR"/>
        </w:rPr>
        <w:t xml:space="preserve">ınavını,  </w:t>
      </w:r>
    </w:p>
    <w:p w:rsidR="006670EF" w:rsidRPr="008D307B" w:rsidRDefault="008D307B" w:rsidP="008D307B">
      <w:pPr>
        <w:tabs>
          <w:tab w:val="left" w:pos="426"/>
        </w:tabs>
        <w:spacing w:after="0" w:line="240" w:lineRule="atLeast"/>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    </w:t>
      </w:r>
      <w:r w:rsidR="006670EF" w:rsidRPr="008D307B">
        <w:rPr>
          <w:rFonts w:ascii="Times New Roman" w:hAnsi="Times New Roman" w:cs="Times New Roman"/>
          <w:sz w:val="24"/>
          <w:szCs w:val="24"/>
          <w:lang w:val="tr-TR"/>
        </w:rPr>
        <w:t>e-YDS: Elektronik Yabancı Dil Bilgisi Seviye Tespit Sınavını,</w:t>
      </w:r>
    </w:p>
    <w:p w:rsidR="006670EF" w:rsidRPr="006670EF" w:rsidRDefault="006670EF"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670EF">
        <w:rPr>
          <w:rFonts w:ascii="Times New Roman" w:hAnsi="Times New Roman" w:cs="Times New Roman"/>
          <w:sz w:val="24"/>
          <w:szCs w:val="24"/>
          <w:lang w:val="tr-TR"/>
        </w:rPr>
        <w:t xml:space="preserve">Hazırlık </w:t>
      </w:r>
      <w:r w:rsidR="00666BCB">
        <w:rPr>
          <w:rFonts w:ascii="Times New Roman" w:hAnsi="Times New Roman" w:cs="Times New Roman"/>
          <w:sz w:val="24"/>
          <w:szCs w:val="24"/>
          <w:lang w:val="tr-TR"/>
        </w:rPr>
        <w:t>s</w:t>
      </w:r>
      <w:r w:rsidRPr="006670EF">
        <w:rPr>
          <w:rFonts w:ascii="Times New Roman" w:hAnsi="Times New Roman" w:cs="Times New Roman"/>
          <w:sz w:val="24"/>
          <w:szCs w:val="24"/>
          <w:lang w:val="tr-TR"/>
        </w:rPr>
        <w:t>ınıfı: Yabancı Dil Hazırlık Sınıfını,</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ÖSYM: Ölçme, Seçme ve Yerleştirme Merkezini,</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PTE ACADEMIC: Pearson Test of English, Academic Version (Pearson İngilizce Testi, Akademik) Sınavını,</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Rektör: Alanya Alaaddin Keykubat Üniversitesi Rektörünü,</w:t>
      </w:r>
    </w:p>
    <w:p w:rsidR="00F966B2" w:rsidRPr="008D307B" w:rsidRDefault="008D307B" w:rsidP="008D307B">
      <w:pPr>
        <w:tabs>
          <w:tab w:val="left" w:pos="426"/>
        </w:tabs>
        <w:spacing w:after="0" w:line="240" w:lineRule="atLeast"/>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ğ)    </w:t>
      </w:r>
      <w:r w:rsidR="00F966B2" w:rsidRPr="008D307B">
        <w:rPr>
          <w:rFonts w:ascii="Times New Roman" w:hAnsi="Times New Roman" w:cs="Times New Roman"/>
          <w:sz w:val="24"/>
          <w:szCs w:val="24"/>
          <w:lang w:val="tr-TR"/>
        </w:rPr>
        <w:t>Rektörlük: Alanya Alaaddin Keykubat Üniversitesi Rektörlüğünü,</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Senato: Alanya Alaaddin Keykubat Üniversitesi Senatosunu,</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TOEFL: Test of English as a Foreign Language (Yabancı Dil olarak İngilizce) Sınavını,</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Üniversite: Alanya Alaaddin Keykubat Üniversitesini,</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 xml:space="preserve">Üniversite </w:t>
      </w:r>
      <w:r w:rsidR="00666BCB">
        <w:rPr>
          <w:rFonts w:ascii="Times New Roman" w:hAnsi="Times New Roman" w:cs="Times New Roman"/>
          <w:sz w:val="24"/>
          <w:szCs w:val="24"/>
          <w:lang w:val="tr-TR"/>
        </w:rPr>
        <w:t>y</w:t>
      </w:r>
      <w:r w:rsidRPr="00697A02">
        <w:rPr>
          <w:rFonts w:ascii="Times New Roman" w:hAnsi="Times New Roman" w:cs="Times New Roman"/>
          <w:sz w:val="24"/>
          <w:szCs w:val="24"/>
          <w:lang w:val="tr-TR"/>
        </w:rPr>
        <w:t xml:space="preserve">önetim </w:t>
      </w:r>
      <w:r w:rsidR="00666BCB">
        <w:rPr>
          <w:rFonts w:ascii="Times New Roman" w:hAnsi="Times New Roman" w:cs="Times New Roman"/>
          <w:sz w:val="24"/>
          <w:szCs w:val="24"/>
          <w:lang w:val="tr-TR"/>
        </w:rPr>
        <w:t>k</w:t>
      </w:r>
      <w:r w:rsidRPr="00697A02">
        <w:rPr>
          <w:rFonts w:ascii="Times New Roman" w:hAnsi="Times New Roman" w:cs="Times New Roman"/>
          <w:sz w:val="24"/>
          <w:szCs w:val="24"/>
          <w:lang w:val="tr-TR"/>
        </w:rPr>
        <w:t>urulu: Alanya Alaaddin Keykubat Üniversitesi Yönetim Kurulunu,</w:t>
      </w: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 xml:space="preserve">YDB: Alanya </w:t>
      </w:r>
      <w:r w:rsidR="00D65E30">
        <w:rPr>
          <w:rFonts w:ascii="Times New Roman" w:hAnsi="Times New Roman" w:cs="Times New Roman"/>
          <w:sz w:val="24"/>
          <w:szCs w:val="24"/>
          <w:lang w:val="tr-TR"/>
        </w:rPr>
        <w:t xml:space="preserve">Alaaddin Keykubat Üniversitesi </w:t>
      </w:r>
      <w:r w:rsidRPr="00697A02">
        <w:rPr>
          <w:rFonts w:ascii="Times New Roman" w:hAnsi="Times New Roman" w:cs="Times New Roman"/>
          <w:sz w:val="24"/>
          <w:szCs w:val="24"/>
          <w:lang w:val="tr-TR"/>
        </w:rPr>
        <w:t>Yabancı Diller Bölümünü,</w:t>
      </w:r>
    </w:p>
    <w:p w:rsidR="00F966B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 xml:space="preserve">YDB </w:t>
      </w:r>
      <w:r w:rsidR="00666BCB">
        <w:rPr>
          <w:rFonts w:ascii="Times New Roman" w:hAnsi="Times New Roman" w:cs="Times New Roman"/>
          <w:sz w:val="24"/>
          <w:szCs w:val="24"/>
          <w:lang w:val="tr-TR"/>
        </w:rPr>
        <w:t>k</w:t>
      </w:r>
      <w:r w:rsidRPr="00697A02">
        <w:rPr>
          <w:rFonts w:ascii="Times New Roman" w:hAnsi="Times New Roman" w:cs="Times New Roman"/>
          <w:sz w:val="24"/>
          <w:szCs w:val="24"/>
          <w:lang w:val="tr-TR"/>
        </w:rPr>
        <w:t xml:space="preserve">urulu: Alanya </w:t>
      </w:r>
      <w:r w:rsidR="00D65E30">
        <w:rPr>
          <w:rFonts w:ascii="Times New Roman" w:hAnsi="Times New Roman" w:cs="Times New Roman"/>
          <w:sz w:val="24"/>
          <w:szCs w:val="24"/>
          <w:lang w:val="tr-TR"/>
        </w:rPr>
        <w:t xml:space="preserve">Alaaddin Keykubat Üniversitesi </w:t>
      </w:r>
      <w:r w:rsidRPr="00697A02">
        <w:rPr>
          <w:rFonts w:ascii="Times New Roman" w:hAnsi="Times New Roman" w:cs="Times New Roman"/>
          <w:sz w:val="24"/>
          <w:szCs w:val="24"/>
          <w:lang w:val="tr-TR"/>
        </w:rPr>
        <w:t>Yabancı Diller Bölümü Bölüm Kurulunu,</w:t>
      </w:r>
    </w:p>
    <w:p w:rsidR="005D11C9" w:rsidRDefault="005D11C9" w:rsidP="005D11C9">
      <w:pPr>
        <w:tabs>
          <w:tab w:val="left" w:pos="426"/>
        </w:tabs>
        <w:spacing w:after="0" w:line="240" w:lineRule="atLeast"/>
        <w:jc w:val="both"/>
        <w:rPr>
          <w:rFonts w:ascii="Times New Roman" w:hAnsi="Times New Roman" w:cs="Times New Roman"/>
          <w:sz w:val="24"/>
          <w:szCs w:val="24"/>
          <w:lang w:val="tr-TR"/>
        </w:rPr>
      </w:pPr>
    </w:p>
    <w:p w:rsidR="00666BCB" w:rsidRPr="00666BCB" w:rsidRDefault="00666BCB" w:rsidP="00666BCB">
      <w:pPr>
        <w:tabs>
          <w:tab w:val="left" w:pos="426"/>
        </w:tabs>
        <w:spacing w:after="0" w:line="240" w:lineRule="atLeast"/>
        <w:jc w:val="both"/>
        <w:rPr>
          <w:rFonts w:ascii="Times New Roman" w:hAnsi="Times New Roman" w:cs="Times New Roman"/>
          <w:sz w:val="24"/>
          <w:szCs w:val="24"/>
          <w:lang w:val="tr-TR"/>
        </w:rPr>
      </w:pPr>
    </w:p>
    <w:p w:rsidR="00F966B2" w:rsidRPr="00697A02" w:rsidRDefault="00F966B2" w:rsidP="008D307B">
      <w:pPr>
        <w:pStyle w:val="ListeParagraf"/>
        <w:numPr>
          <w:ilvl w:val="0"/>
          <w:numId w:val="3"/>
        </w:numPr>
        <w:tabs>
          <w:tab w:val="left" w:pos="426"/>
        </w:tabs>
        <w:spacing w:after="0" w:line="240" w:lineRule="atLeast"/>
        <w:ind w:left="1418" w:hanging="425"/>
        <w:jc w:val="both"/>
        <w:rPr>
          <w:rFonts w:ascii="Times New Roman" w:hAnsi="Times New Roman" w:cs="Times New Roman"/>
          <w:sz w:val="24"/>
          <w:szCs w:val="24"/>
          <w:lang w:val="tr-TR"/>
        </w:rPr>
      </w:pPr>
      <w:r w:rsidRPr="00697A02">
        <w:rPr>
          <w:rFonts w:ascii="Times New Roman" w:hAnsi="Times New Roman" w:cs="Times New Roman"/>
          <w:sz w:val="24"/>
          <w:szCs w:val="24"/>
          <w:lang w:val="tr-TR"/>
        </w:rPr>
        <w:t>YDS: Yabancı Dil Bilgisi Seviye Tespit Sınavını,</w:t>
      </w:r>
    </w:p>
    <w:p w:rsidR="00F966B2" w:rsidRPr="008D307B" w:rsidRDefault="008D307B" w:rsidP="008D307B">
      <w:pPr>
        <w:tabs>
          <w:tab w:val="left" w:pos="426"/>
        </w:tabs>
        <w:spacing w:after="0" w:line="240" w:lineRule="atLeast"/>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 </w:t>
      </w:r>
      <w:r w:rsidR="00F966B2" w:rsidRPr="008D307B">
        <w:rPr>
          <w:rFonts w:ascii="Times New Roman" w:hAnsi="Times New Roman" w:cs="Times New Roman"/>
          <w:sz w:val="24"/>
          <w:szCs w:val="24"/>
          <w:lang w:val="tr-TR"/>
        </w:rPr>
        <w:t xml:space="preserve">Yeterlik </w:t>
      </w:r>
      <w:r w:rsidR="00666BCB">
        <w:rPr>
          <w:rFonts w:ascii="Times New Roman" w:hAnsi="Times New Roman" w:cs="Times New Roman"/>
          <w:sz w:val="24"/>
          <w:szCs w:val="24"/>
          <w:lang w:val="tr-TR"/>
        </w:rPr>
        <w:t>s</w:t>
      </w:r>
      <w:r w:rsidR="00F966B2" w:rsidRPr="008D307B">
        <w:rPr>
          <w:rFonts w:ascii="Times New Roman" w:hAnsi="Times New Roman" w:cs="Times New Roman"/>
          <w:sz w:val="24"/>
          <w:szCs w:val="24"/>
          <w:lang w:val="tr-TR"/>
        </w:rPr>
        <w:t xml:space="preserve">ınavı: Alanya </w:t>
      </w:r>
      <w:r w:rsidR="00D4282B">
        <w:rPr>
          <w:rFonts w:ascii="Times New Roman" w:hAnsi="Times New Roman" w:cs="Times New Roman"/>
          <w:sz w:val="24"/>
          <w:szCs w:val="24"/>
          <w:lang w:val="tr-TR"/>
        </w:rPr>
        <w:t xml:space="preserve">Alaaddin Keykubat Üniversitesi </w:t>
      </w:r>
      <w:r w:rsidR="00F966B2" w:rsidRPr="008D307B">
        <w:rPr>
          <w:rFonts w:ascii="Times New Roman" w:hAnsi="Times New Roman" w:cs="Times New Roman"/>
          <w:sz w:val="24"/>
          <w:szCs w:val="24"/>
          <w:lang w:val="tr-TR"/>
        </w:rPr>
        <w:t xml:space="preserve">Yabancı Diller Bölümü </w:t>
      </w:r>
      <w:r>
        <w:rPr>
          <w:rFonts w:ascii="Times New Roman" w:hAnsi="Times New Roman" w:cs="Times New Roman"/>
          <w:sz w:val="24"/>
          <w:szCs w:val="24"/>
          <w:lang w:val="tr-TR"/>
        </w:rPr>
        <w:t xml:space="preserve">  </w:t>
      </w:r>
      <w:r w:rsidR="00965899">
        <w:rPr>
          <w:rFonts w:ascii="Times New Roman" w:hAnsi="Times New Roman" w:cs="Times New Roman"/>
          <w:sz w:val="24"/>
          <w:szCs w:val="24"/>
          <w:lang w:val="tr-TR"/>
        </w:rPr>
        <w:t xml:space="preserve"> </w:t>
      </w:r>
      <w:r w:rsidR="007A4A8E">
        <w:rPr>
          <w:rFonts w:ascii="Times New Roman" w:hAnsi="Times New Roman" w:cs="Times New Roman"/>
          <w:sz w:val="24"/>
          <w:szCs w:val="24"/>
          <w:lang w:val="tr-TR"/>
        </w:rPr>
        <w:t xml:space="preserve">   </w:t>
      </w:r>
      <w:r w:rsidR="00F966B2" w:rsidRPr="008D307B">
        <w:rPr>
          <w:rFonts w:ascii="Times New Roman" w:hAnsi="Times New Roman" w:cs="Times New Roman"/>
          <w:sz w:val="24"/>
          <w:szCs w:val="24"/>
          <w:lang w:val="tr-TR"/>
        </w:rPr>
        <w:t>Yabancı Dil Hazırlık Yeterlik Sınavını,</w:t>
      </w:r>
    </w:p>
    <w:p w:rsidR="00F2409C" w:rsidRPr="008D307B" w:rsidRDefault="008D307B" w:rsidP="008D307B">
      <w:pPr>
        <w:tabs>
          <w:tab w:val="left" w:pos="426"/>
        </w:tabs>
        <w:spacing w:after="0" w:line="240" w:lineRule="atLeast"/>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ö) </w:t>
      </w:r>
      <w:r w:rsidR="00F2409C" w:rsidRPr="008D307B">
        <w:rPr>
          <w:rFonts w:ascii="Times New Roman" w:hAnsi="Times New Roman" w:cs="Times New Roman"/>
          <w:sz w:val="24"/>
          <w:szCs w:val="24"/>
          <w:lang w:val="tr-TR"/>
        </w:rPr>
        <w:t>YÖKDİL: Yükseköğretim Kurumları Yabancı Dil Sınavını,</w:t>
      </w:r>
    </w:p>
    <w:p w:rsidR="00CE3266" w:rsidRDefault="00F71B1D"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ifade eder.</w:t>
      </w:r>
    </w:p>
    <w:p w:rsidR="008D307B" w:rsidRPr="00F966B2" w:rsidRDefault="008D307B" w:rsidP="008D307B">
      <w:pPr>
        <w:spacing w:after="0" w:line="240" w:lineRule="atLeast"/>
        <w:jc w:val="both"/>
        <w:rPr>
          <w:rFonts w:ascii="Times New Roman" w:hAnsi="Times New Roman" w:cs="Times New Roman"/>
          <w:sz w:val="24"/>
          <w:szCs w:val="24"/>
          <w:lang w:val="tr-TR"/>
        </w:rPr>
      </w:pPr>
    </w:p>
    <w:p w:rsidR="00CE3266" w:rsidRPr="00F966B2"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İKİNCİ BÖLÜM</w:t>
      </w:r>
    </w:p>
    <w:p w:rsidR="00CE3266" w:rsidRDefault="00821774"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Hazırlık Sınıfı </w:t>
      </w:r>
      <w:r w:rsidR="00CE3266" w:rsidRPr="00F966B2">
        <w:rPr>
          <w:rFonts w:ascii="Times New Roman" w:hAnsi="Times New Roman" w:cs="Times New Roman"/>
          <w:b/>
          <w:sz w:val="24"/>
          <w:szCs w:val="24"/>
          <w:lang w:val="tr-TR"/>
        </w:rPr>
        <w:t>Eğitim-Öğretim</w:t>
      </w:r>
      <w:r w:rsidRPr="00F966B2">
        <w:rPr>
          <w:rFonts w:ascii="Times New Roman" w:hAnsi="Times New Roman" w:cs="Times New Roman"/>
          <w:b/>
          <w:sz w:val="24"/>
          <w:szCs w:val="24"/>
          <w:lang w:val="tr-TR"/>
        </w:rPr>
        <w:t>ine</w:t>
      </w:r>
      <w:r w:rsidR="00CE3266" w:rsidRPr="00F966B2">
        <w:rPr>
          <w:rFonts w:ascii="Times New Roman" w:hAnsi="Times New Roman" w:cs="Times New Roman"/>
          <w:b/>
          <w:sz w:val="24"/>
          <w:szCs w:val="24"/>
          <w:lang w:val="tr-TR"/>
        </w:rPr>
        <w:t xml:space="preserve"> İlişkin Esaslar</w:t>
      </w:r>
    </w:p>
    <w:p w:rsidR="008D307B" w:rsidRPr="00F966B2" w:rsidRDefault="008D307B" w:rsidP="008D307B">
      <w:pPr>
        <w:spacing w:after="0" w:line="240" w:lineRule="atLeast"/>
        <w:jc w:val="center"/>
        <w:rPr>
          <w:rFonts w:ascii="Times New Roman" w:hAnsi="Times New Roman" w:cs="Times New Roman"/>
          <w:b/>
          <w:sz w:val="24"/>
          <w:szCs w:val="24"/>
          <w:lang w:val="tr-TR"/>
        </w:rPr>
      </w:pPr>
    </w:p>
    <w:p w:rsidR="00CE3266" w:rsidRPr="00F966B2" w:rsidRDefault="00821774"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Hazırlık </w:t>
      </w:r>
      <w:r w:rsidR="00965899">
        <w:rPr>
          <w:rFonts w:ascii="Times New Roman" w:hAnsi="Times New Roman" w:cs="Times New Roman"/>
          <w:b/>
          <w:sz w:val="24"/>
          <w:szCs w:val="24"/>
          <w:lang w:val="tr-TR"/>
        </w:rPr>
        <w:t>e</w:t>
      </w:r>
      <w:r w:rsidRPr="00F966B2">
        <w:rPr>
          <w:rFonts w:ascii="Times New Roman" w:hAnsi="Times New Roman" w:cs="Times New Roman"/>
          <w:b/>
          <w:sz w:val="24"/>
          <w:szCs w:val="24"/>
          <w:lang w:val="tr-TR"/>
        </w:rPr>
        <w:t xml:space="preserve">ğitimi ve </w:t>
      </w:r>
      <w:r w:rsidR="008D307B">
        <w:rPr>
          <w:rFonts w:ascii="Times New Roman" w:hAnsi="Times New Roman" w:cs="Times New Roman"/>
          <w:b/>
          <w:sz w:val="24"/>
          <w:szCs w:val="24"/>
          <w:lang w:val="tr-TR"/>
        </w:rPr>
        <w:t xml:space="preserve"> </w:t>
      </w:r>
      <w:r w:rsidR="00965899">
        <w:rPr>
          <w:rFonts w:ascii="Times New Roman" w:hAnsi="Times New Roman" w:cs="Times New Roman"/>
          <w:b/>
          <w:sz w:val="24"/>
          <w:szCs w:val="24"/>
          <w:lang w:val="tr-TR"/>
        </w:rPr>
        <w:t>ö</w:t>
      </w:r>
      <w:r w:rsidRPr="00F966B2">
        <w:rPr>
          <w:rFonts w:ascii="Times New Roman" w:hAnsi="Times New Roman" w:cs="Times New Roman"/>
          <w:b/>
          <w:sz w:val="24"/>
          <w:szCs w:val="24"/>
          <w:lang w:val="tr-TR"/>
        </w:rPr>
        <w:t xml:space="preserve">ğretiminin </w:t>
      </w:r>
      <w:r w:rsidR="00965899">
        <w:rPr>
          <w:rFonts w:ascii="Times New Roman" w:hAnsi="Times New Roman" w:cs="Times New Roman"/>
          <w:b/>
          <w:sz w:val="24"/>
          <w:szCs w:val="24"/>
          <w:lang w:val="tr-TR"/>
        </w:rPr>
        <w:t>a</w:t>
      </w:r>
      <w:r w:rsidRPr="00F966B2">
        <w:rPr>
          <w:rFonts w:ascii="Times New Roman" w:hAnsi="Times New Roman" w:cs="Times New Roman"/>
          <w:b/>
          <w:sz w:val="24"/>
          <w:szCs w:val="24"/>
          <w:lang w:val="tr-TR"/>
        </w:rPr>
        <w:t>macı</w:t>
      </w:r>
    </w:p>
    <w:p w:rsidR="00C70A7A" w:rsidRPr="00F966B2" w:rsidRDefault="00CE3266"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5</w:t>
      </w:r>
      <w:r w:rsidRPr="00F966B2">
        <w:rPr>
          <w:rFonts w:ascii="Times New Roman" w:hAnsi="Times New Roman" w:cs="Times New Roman"/>
          <w:sz w:val="24"/>
          <w:szCs w:val="24"/>
          <w:lang w:val="tr-TR"/>
        </w:rPr>
        <w:t xml:space="preserve">- (1) </w:t>
      </w:r>
      <w:r w:rsidR="00821774" w:rsidRPr="00F966B2">
        <w:rPr>
          <w:rFonts w:ascii="Times New Roman" w:hAnsi="Times New Roman" w:cs="Times New Roman"/>
          <w:sz w:val="24"/>
          <w:szCs w:val="24"/>
          <w:lang w:val="tr-TR"/>
        </w:rPr>
        <w:t xml:space="preserve">Yabancı </w:t>
      </w:r>
      <w:r w:rsidR="008A5F3B">
        <w:rPr>
          <w:rFonts w:ascii="Times New Roman" w:hAnsi="Times New Roman" w:cs="Times New Roman"/>
          <w:sz w:val="24"/>
          <w:szCs w:val="24"/>
          <w:lang w:val="tr-TR"/>
        </w:rPr>
        <w:t>d</w:t>
      </w:r>
      <w:r w:rsidR="00821774" w:rsidRPr="00F966B2">
        <w:rPr>
          <w:rFonts w:ascii="Times New Roman" w:hAnsi="Times New Roman" w:cs="Times New Roman"/>
          <w:sz w:val="24"/>
          <w:szCs w:val="24"/>
          <w:lang w:val="tr-TR"/>
        </w:rPr>
        <w:t xml:space="preserve">il </w:t>
      </w:r>
      <w:r w:rsidR="008A5F3B">
        <w:rPr>
          <w:rFonts w:ascii="Times New Roman" w:hAnsi="Times New Roman" w:cs="Times New Roman"/>
          <w:sz w:val="24"/>
          <w:szCs w:val="24"/>
          <w:lang w:val="tr-TR"/>
        </w:rPr>
        <w:t>h</w:t>
      </w:r>
      <w:r w:rsidR="00821774" w:rsidRPr="00F966B2">
        <w:rPr>
          <w:rFonts w:ascii="Times New Roman" w:hAnsi="Times New Roman" w:cs="Times New Roman"/>
          <w:sz w:val="24"/>
          <w:szCs w:val="24"/>
          <w:lang w:val="tr-TR"/>
        </w:rPr>
        <w:t xml:space="preserve">azırlık </w:t>
      </w:r>
      <w:r w:rsidR="008A5F3B">
        <w:rPr>
          <w:rFonts w:ascii="Times New Roman" w:hAnsi="Times New Roman" w:cs="Times New Roman"/>
          <w:sz w:val="24"/>
          <w:szCs w:val="24"/>
          <w:lang w:val="tr-TR"/>
        </w:rPr>
        <w:t>e</w:t>
      </w:r>
      <w:r w:rsidR="00821774" w:rsidRPr="00F966B2">
        <w:rPr>
          <w:rFonts w:ascii="Times New Roman" w:hAnsi="Times New Roman" w:cs="Times New Roman"/>
          <w:sz w:val="24"/>
          <w:szCs w:val="24"/>
          <w:lang w:val="tr-TR"/>
        </w:rPr>
        <w:t xml:space="preserve">ğitim ve </w:t>
      </w:r>
      <w:r w:rsidR="008A5F3B">
        <w:rPr>
          <w:rFonts w:ascii="Times New Roman" w:hAnsi="Times New Roman" w:cs="Times New Roman"/>
          <w:sz w:val="24"/>
          <w:szCs w:val="24"/>
          <w:lang w:val="tr-TR"/>
        </w:rPr>
        <w:t>ö</w:t>
      </w:r>
      <w:r w:rsidR="00821774" w:rsidRPr="00F966B2">
        <w:rPr>
          <w:rFonts w:ascii="Times New Roman" w:hAnsi="Times New Roman" w:cs="Times New Roman"/>
          <w:sz w:val="24"/>
          <w:szCs w:val="24"/>
          <w:lang w:val="tr-TR"/>
        </w:rPr>
        <w:t>ğretiminin amacı, öğrencilere yerleştirildikleri öğretim program</w:t>
      </w:r>
      <w:r w:rsidR="006E14E5" w:rsidRPr="00F966B2">
        <w:rPr>
          <w:rFonts w:ascii="Times New Roman" w:hAnsi="Times New Roman" w:cs="Times New Roman"/>
          <w:sz w:val="24"/>
          <w:szCs w:val="24"/>
          <w:lang w:val="tr-TR"/>
        </w:rPr>
        <w:t>ları öngördüğü yabancı dildeki</w:t>
      </w:r>
      <w:r w:rsidR="00821774" w:rsidRPr="00F966B2">
        <w:rPr>
          <w:rFonts w:ascii="Times New Roman" w:hAnsi="Times New Roman" w:cs="Times New Roman"/>
          <w:sz w:val="24"/>
          <w:szCs w:val="24"/>
          <w:lang w:val="tr-TR"/>
        </w:rPr>
        <w:t xml:space="preserve"> dersler</w:t>
      </w:r>
      <w:r w:rsidR="006E14E5" w:rsidRPr="00F966B2">
        <w:rPr>
          <w:rFonts w:ascii="Times New Roman" w:hAnsi="Times New Roman" w:cs="Times New Roman"/>
          <w:sz w:val="24"/>
          <w:szCs w:val="24"/>
          <w:lang w:val="tr-TR"/>
        </w:rPr>
        <w:t xml:space="preserve">inde gerekli akademik ve temel dil becerilerini kazandırmak, </w:t>
      </w:r>
      <w:r w:rsidR="00821774" w:rsidRPr="00F966B2">
        <w:rPr>
          <w:rFonts w:ascii="Times New Roman" w:hAnsi="Times New Roman" w:cs="Times New Roman"/>
          <w:sz w:val="24"/>
          <w:szCs w:val="24"/>
          <w:lang w:val="tr-TR"/>
        </w:rPr>
        <w:t xml:space="preserve"> bilim alanlarıyla ilgili yayınları izleyebilme</w:t>
      </w:r>
      <w:r w:rsidR="006E14E5" w:rsidRPr="00F966B2">
        <w:rPr>
          <w:rFonts w:ascii="Times New Roman" w:hAnsi="Times New Roman" w:cs="Times New Roman"/>
          <w:sz w:val="24"/>
          <w:szCs w:val="24"/>
          <w:lang w:val="tr-TR"/>
        </w:rPr>
        <w:t xml:space="preserve"> ve</w:t>
      </w:r>
      <w:r w:rsidR="00821774" w:rsidRPr="00F966B2">
        <w:rPr>
          <w:rFonts w:ascii="Times New Roman" w:hAnsi="Times New Roman" w:cs="Times New Roman"/>
          <w:sz w:val="24"/>
          <w:szCs w:val="24"/>
          <w:lang w:val="tr-TR"/>
        </w:rPr>
        <w:t xml:space="preserve"> bilimsel etkinliklere katılabilme yeteneği kazandırmak, kültürel ve sosyal yaşamlarında gereksinim duyacakları dil </w:t>
      </w:r>
      <w:r w:rsidR="006E14E5" w:rsidRPr="00F966B2">
        <w:rPr>
          <w:rFonts w:ascii="Times New Roman" w:hAnsi="Times New Roman" w:cs="Times New Roman"/>
          <w:sz w:val="24"/>
          <w:szCs w:val="24"/>
          <w:lang w:val="tr-TR"/>
        </w:rPr>
        <w:t>becerilerini</w:t>
      </w:r>
      <w:r w:rsidR="00821774" w:rsidRPr="00F966B2">
        <w:rPr>
          <w:rFonts w:ascii="Times New Roman" w:hAnsi="Times New Roman" w:cs="Times New Roman"/>
          <w:sz w:val="24"/>
          <w:szCs w:val="24"/>
          <w:lang w:val="tr-TR"/>
        </w:rPr>
        <w:t xml:space="preserve"> kazandırmak ve bu eğitim-öğretimi </w:t>
      </w:r>
      <w:r w:rsidR="006E14E5" w:rsidRPr="00F966B2">
        <w:rPr>
          <w:rFonts w:ascii="Times New Roman" w:hAnsi="Times New Roman" w:cs="Times New Roman"/>
          <w:sz w:val="24"/>
          <w:szCs w:val="24"/>
          <w:lang w:val="tr-TR"/>
        </w:rPr>
        <w:t xml:space="preserve">AODK düzey tanımlarına uygun dört temel dil becerisinde </w:t>
      </w:r>
      <w:r w:rsidR="00821774" w:rsidRPr="00F966B2">
        <w:rPr>
          <w:rFonts w:ascii="Times New Roman" w:hAnsi="Times New Roman" w:cs="Times New Roman"/>
          <w:sz w:val="24"/>
          <w:szCs w:val="24"/>
          <w:lang w:val="tr-TR"/>
        </w:rPr>
        <w:t>çerçevesinde verebilmektir.</w:t>
      </w:r>
    </w:p>
    <w:p w:rsidR="00181543" w:rsidRPr="00F966B2" w:rsidRDefault="00181543" w:rsidP="008D307B">
      <w:pPr>
        <w:spacing w:after="0" w:line="240" w:lineRule="atLeast"/>
        <w:jc w:val="both"/>
        <w:rPr>
          <w:rFonts w:ascii="Times New Roman" w:hAnsi="Times New Roman" w:cs="Times New Roman"/>
          <w:sz w:val="24"/>
          <w:szCs w:val="24"/>
          <w:lang w:val="tr-TR"/>
        </w:rPr>
      </w:pPr>
      <w:r w:rsidRPr="00D65E30">
        <w:rPr>
          <w:rFonts w:ascii="Times New Roman" w:hAnsi="Times New Roman" w:cs="Times New Roman"/>
          <w:sz w:val="24"/>
          <w:szCs w:val="24"/>
          <w:lang w:val="tr-TR"/>
        </w:rPr>
        <w:t>(2)</w:t>
      </w:r>
      <w:r w:rsidRPr="00F966B2">
        <w:rPr>
          <w:rFonts w:ascii="Times New Roman" w:hAnsi="Times New Roman" w:cs="Times New Roman"/>
          <w:sz w:val="24"/>
          <w:szCs w:val="24"/>
          <w:lang w:val="tr-TR"/>
        </w:rPr>
        <w:t xml:space="preserve"> Hazırlık </w:t>
      </w:r>
      <w:r w:rsidR="00D4282B">
        <w:rPr>
          <w:rFonts w:ascii="Times New Roman" w:hAnsi="Times New Roman" w:cs="Times New Roman"/>
          <w:sz w:val="24"/>
          <w:szCs w:val="24"/>
          <w:lang w:val="tr-TR"/>
        </w:rPr>
        <w:t>e</w:t>
      </w:r>
      <w:r w:rsidRPr="00F966B2">
        <w:rPr>
          <w:rFonts w:ascii="Times New Roman" w:hAnsi="Times New Roman" w:cs="Times New Roman"/>
          <w:sz w:val="24"/>
          <w:szCs w:val="24"/>
          <w:lang w:val="tr-TR"/>
        </w:rPr>
        <w:t xml:space="preserve">ğitimi sonunda öğrencilere kazandırılması hedeflenen dil seviyeleri AODK düzey tanımlarına göre: </w:t>
      </w:r>
      <w:r w:rsidR="004B5EDB" w:rsidRPr="00F966B2">
        <w:rPr>
          <w:rFonts w:ascii="Times New Roman" w:hAnsi="Times New Roman" w:cs="Times New Roman"/>
          <w:sz w:val="24"/>
          <w:szCs w:val="24"/>
          <w:lang w:val="tr-TR"/>
        </w:rPr>
        <w:t xml:space="preserve">Eğitim Fakültesi İngilizce Öğretmenliği </w:t>
      </w:r>
      <w:r w:rsidR="00D4282B">
        <w:rPr>
          <w:rFonts w:ascii="Times New Roman" w:hAnsi="Times New Roman" w:cs="Times New Roman"/>
          <w:sz w:val="24"/>
          <w:szCs w:val="24"/>
          <w:lang w:val="tr-TR"/>
        </w:rPr>
        <w:t>P</w:t>
      </w:r>
      <w:r w:rsidR="004B5EDB" w:rsidRPr="00F966B2">
        <w:rPr>
          <w:rFonts w:ascii="Times New Roman" w:hAnsi="Times New Roman" w:cs="Times New Roman"/>
          <w:sz w:val="24"/>
          <w:szCs w:val="24"/>
          <w:lang w:val="tr-TR"/>
        </w:rPr>
        <w:t xml:space="preserve">rogramına kayıt yaptırmış olan öğrenciler için B2+, tamamen yabancı dille eğitim yapan programlar </w:t>
      </w:r>
      <w:r w:rsidR="007D4F28" w:rsidRPr="00F966B2">
        <w:rPr>
          <w:rFonts w:ascii="Times New Roman" w:hAnsi="Times New Roman" w:cs="Times New Roman"/>
          <w:sz w:val="24"/>
          <w:szCs w:val="24"/>
          <w:lang w:val="tr-TR"/>
        </w:rPr>
        <w:t>ile</w:t>
      </w:r>
      <w:r w:rsidR="004B5EDB" w:rsidRPr="00F966B2">
        <w:rPr>
          <w:rFonts w:ascii="Times New Roman" w:hAnsi="Times New Roman" w:cs="Times New Roman"/>
          <w:sz w:val="24"/>
          <w:szCs w:val="24"/>
          <w:lang w:val="tr-TR"/>
        </w:rPr>
        <w:t xml:space="preserve"> zorunlu ve seçmeli derslerin </w:t>
      </w:r>
      <w:r w:rsidR="004B5EDB" w:rsidRPr="00FE45C9">
        <w:rPr>
          <w:rFonts w:ascii="Times New Roman" w:hAnsi="Times New Roman" w:cs="Times New Roman"/>
          <w:sz w:val="24"/>
          <w:szCs w:val="24"/>
          <w:lang w:val="tr-TR"/>
        </w:rPr>
        <w:t>en az %30’u yabancı</w:t>
      </w:r>
      <w:r w:rsidR="004B5EDB" w:rsidRPr="00F966B2">
        <w:rPr>
          <w:rFonts w:ascii="Times New Roman" w:hAnsi="Times New Roman" w:cs="Times New Roman"/>
          <w:sz w:val="24"/>
          <w:szCs w:val="24"/>
          <w:lang w:val="tr-TR"/>
        </w:rPr>
        <w:t xml:space="preserve"> dille yapıldığı programlara kayıtlı öğrenciler için </w:t>
      </w:r>
      <w:r w:rsidR="004A30B7" w:rsidRPr="00F966B2">
        <w:rPr>
          <w:rFonts w:ascii="Times New Roman" w:hAnsi="Times New Roman" w:cs="Times New Roman"/>
          <w:sz w:val="24"/>
          <w:szCs w:val="24"/>
          <w:lang w:val="tr-TR"/>
        </w:rPr>
        <w:t>B2</w:t>
      </w:r>
      <w:r w:rsidR="004B5EDB" w:rsidRPr="00F966B2">
        <w:rPr>
          <w:rFonts w:ascii="Times New Roman" w:hAnsi="Times New Roman" w:cs="Times New Roman"/>
          <w:sz w:val="24"/>
          <w:szCs w:val="24"/>
          <w:lang w:val="tr-TR"/>
        </w:rPr>
        <w:t xml:space="preserve">’dir.  </w:t>
      </w:r>
    </w:p>
    <w:p w:rsidR="00821774" w:rsidRPr="00F966B2" w:rsidRDefault="004B5EDB" w:rsidP="008D307B">
      <w:pPr>
        <w:spacing w:after="0" w:line="240" w:lineRule="atLeast"/>
        <w:jc w:val="both"/>
        <w:rPr>
          <w:rFonts w:ascii="Times New Roman" w:hAnsi="Times New Roman" w:cs="Times New Roman"/>
          <w:sz w:val="24"/>
          <w:szCs w:val="24"/>
          <w:lang w:val="tr-TR"/>
        </w:rPr>
      </w:pPr>
      <w:r w:rsidRPr="00D4282B">
        <w:rPr>
          <w:rFonts w:ascii="Times New Roman" w:hAnsi="Times New Roman" w:cs="Times New Roman"/>
          <w:sz w:val="24"/>
          <w:szCs w:val="24"/>
          <w:lang w:val="tr-TR"/>
        </w:rPr>
        <w:t>(3</w:t>
      </w:r>
      <w:r w:rsidR="00821774" w:rsidRPr="00D4282B">
        <w:rPr>
          <w:rFonts w:ascii="Times New Roman" w:hAnsi="Times New Roman" w:cs="Times New Roman"/>
          <w:sz w:val="24"/>
          <w:szCs w:val="24"/>
          <w:lang w:val="tr-TR"/>
        </w:rPr>
        <w:t>)</w:t>
      </w:r>
      <w:r w:rsidR="00821774" w:rsidRPr="00F966B2">
        <w:rPr>
          <w:rFonts w:ascii="Times New Roman" w:hAnsi="Times New Roman" w:cs="Times New Roman"/>
          <w:sz w:val="24"/>
          <w:szCs w:val="24"/>
          <w:lang w:val="tr-TR"/>
        </w:rPr>
        <w:t xml:space="preserve"> Yabancı </w:t>
      </w:r>
      <w:r w:rsidR="00D4282B">
        <w:rPr>
          <w:rFonts w:ascii="Times New Roman" w:hAnsi="Times New Roman" w:cs="Times New Roman"/>
          <w:sz w:val="24"/>
          <w:szCs w:val="24"/>
          <w:lang w:val="tr-TR"/>
        </w:rPr>
        <w:t>d</w:t>
      </w:r>
      <w:r w:rsidR="00821774" w:rsidRPr="00F966B2">
        <w:rPr>
          <w:rFonts w:ascii="Times New Roman" w:hAnsi="Times New Roman" w:cs="Times New Roman"/>
          <w:sz w:val="24"/>
          <w:szCs w:val="24"/>
          <w:lang w:val="tr-TR"/>
        </w:rPr>
        <w:t xml:space="preserve">il </w:t>
      </w:r>
      <w:r w:rsidR="00D4282B">
        <w:rPr>
          <w:rFonts w:ascii="Times New Roman" w:hAnsi="Times New Roman" w:cs="Times New Roman"/>
          <w:sz w:val="24"/>
          <w:szCs w:val="24"/>
          <w:lang w:val="tr-TR"/>
        </w:rPr>
        <w:t>h</w:t>
      </w:r>
      <w:r w:rsidR="00821774" w:rsidRPr="00F966B2">
        <w:rPr>
          <w:rFonts w:ascii="Times New Roman" w:hAnsi="Times New Roman" w:cs="Times New Roman"/>
          <w:sz w:val="24"/>
          <w:szCs w:val="24"/>
          <w:lang w:val="tr-TR"/>
        </w:rPr>
        <w:t xml:space="preserve">azırlık öğrencileri, Güz Dönemi Yeterlik </w:t>
      </w:r>
      <w:r w:rsidR="00D4282B">
        <w:rPr>
          <w:rFonts w:ascii="Times New Roman" w:hAnsi="Times New Roman" w:cs="Times New Roman"/>
          <w:sz w:val="24"/>
          <w:szCs w:val="24"/>
          <w:lang w:val="tr-TR"/>
        </w:rPr>
        <w:t>S</w:t>
      </w:r>
      <w:r w:rsidR="00821774" w:rsidRPr="00F966B2">
        <w:rPr>
          <w:rFonts w:ascii="Times New Roman" w:hAnsi="Times New Roman" w:cs="Times New Roman"/>
          <w:sz w:val="24"/>
          <w:szCs w:val="24"/>
          <w:lang w:val="tr-TR"/>
        </w:rPr>
        <w:t>ınavında başarısız olan veya bu sınava katılmayan öğrencilerden;</w:t>
      </w:r>
    </w:p>
    <w:p w:rsidR="00821774" w:rsidRPr="00F966B2" w:rsidRDefault="00821774"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a) Tamamen yabancı dille eğitim-öğretim yapılan programlara kayıtlı olanlar,</w:t>
      </w:r>
    </w:p>
    <w:p w:rsidR="00821774" w:rsidRPr="00F966B2" w:rsidRDefault="00821774"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 xml:space="preserve">b) Zorunlu ve seçmeli derslerin </w:t>
      </w:r>
      <w:r w:rsidRPr="00FE45C9">
        <w:rPr>
          <w:rFonts w:ascii="Times New Roman" w:hAnsi="Times New Roman" w:cs="Times New Roman"/>
          <w:sz w:val="24"/>
          <w:szCs w:val="24"/>
          <w:lang w:val="tr-TR"/>
        </w:rPr>
        <w:t>en az %30’u</w:t>
      </w:r>
      <w:r w:rsidRPr="00F966B2">
        <w:rPr>
          <w:rFonts w:ascii="Times New Roman" w:hAnsi="Times New Roman" w:cs="Times New Roman"/>
          <w:sz w:val="24"/>
          <w:szCs w:val="24"/>
          <w:lang w:val="tr-TR"/>
        </w:rPr>
        <w:t xml:space="preserve"> yabancı dille yapıldığı lisans programlarına kayıtlı </w:t>
      </w:r>
      <w:r w:rsidR="00DF60C1" w:rsidRPr="00F966B2">
        <w:rPr>
          <w:rFonts w:ascii="Times New Roman" w:hAnsi="Times New Roman" w:cs="Times New Roman"/>
          <w:sz w:val="24"/>
          <w:szCs w:val="24"/>
          <w:lang w:val="tr-TR"/>
        </w:rPr>
        <w:t>olanlardan oluşur.</w:t>
      </w:r>
    </w:p>
    <w:p w:rsidR="00D4282B" w:rsidRDefault="00D4282B" w:rsidP="008D307B">
      <w:pPr>
        <w:spacing w:after="0" w:line="240" w:lineRule="atLeast"/>
        <w:jc w:val="both"/>
        <w:rPr>
          <w:rFonts w:ascii="Times New Roman" w:hAnsi="Times New Roman" w:cs="Times New Roman"/>
          <w:b/>
          <w:sz w:val="24"/>
          <w:szCs w:val="24"/>
          <w:lang w:val="tr-TR"/>
        </w:rPr>
      </w:pPr>
    </w:p>
    <w:p w:rsidR="00CE3266" w:rsidRPr="00F966B2"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Eğitim-</w:t>
      </w:r>
      <w:r w:rsidR="00D4282B">
        <w:rPr>
          <w:rFonts w:ascii="Times New Roman" w:hAnsi="Times New Roman" w:cs="Times New Roman"/>
          <w:b/>
          <w:sz w:val="24"/>
          <w:szCs w:val="24"/>
          <w:lang w:val="tr-TR"/>
        </w:rPr>
        <w:t>ö</w:t>
      </w:r>
      <w:r w:rsidRPr="00F966B2">
        <w:rPr>
          <w:rFonts w:ascii="Times New Roman" w:hAnsi="Times New Roman" w:cs="Times New Roman"/>
          <w:b/>
          <w:sz w:val="24"/>
          <w:szCs w:val="24"/>
          <w:lang w:val="tr-TR"/>
        </w:rPr>
        <w:t>ğretim</w:t>
      </w:r>
    </w:p>
    <w:p w:rsidR="00CE3266" w:rsidRPr="00F966B2" w:rsidRDefault="00CE3266"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6</w:t>
      </w:r>
      <w:r w:rsidRPr="00043545">
        <w:rPr>
          <w:rFonts w:ascii="Times New Roman" w:hAnsi="Times New Roman" w:cs="Times New Roman"/>
          <w:sz w:val="24"/>
          <w:szCs w:val="24"/>
          <w:lang w:val="tr-TR"/>
        </w:rPr>
        <w:t>- (1)</w:t>
      </w:r>
      <w:r w:rsidRPr="00F966B2">
        <w:rPr>
          <w:rFonts w:ascii="Times New Roman" w:hAnsi="Times New Roman" w:cs="Times New Roman"/>
          <w:sz w:val="24"/>
          <w:szCs w:val="24"/>
          <w:lang w:val="tr-TR"/>
        </w:rPr>
        <w:t xml:space="preserve"> Hazırlık sınıfında öğretim yarıyıl esasına göre yıllık yapılır. </w:t>
      </w:r>
      <w:r w:rsidR="0015211C" w:rsidRPr="00F966B2">
        <w:rPr>
          <w:rFonts w:ascii="Times New Roman" w:hAnsi="Times New Roman" w:cs="Times New Roman"/>
          <w:sz w:val="24"/>
          <w:szCs w:val="24"/>
          <w:lang w:val="tr-TR"/>
        </w:rPr>
        <w:t xml:space="preserve">Bir öğretim yılı iki yarıyıldan </w:t>
      </w:r>
      <w:r w:rsidR="00FF7F1B" w:rsidRPr="00F966B2">
        <w:rPr>
          <w:rFonts w:ascii="Times New Roman" w:hAnsi="Times New Roman" w:cs="Times New Roman"/>
          <w:sz w:val="24"/>
          <w:szCs w:val="24"/>
          <w:lang w:val="tr-TR"/>
        </w:rPr>
        <w:t xml:space="preserve">ve her bir yarıyıl ikişer bloktan oluşur. </w:t>
      </w:r>
      <w:r w:rsidRPr="00F966B2">
        <w:rPr>
          <w:rFonts w:ascii="Times New Roman" w:hAnsi="Times New Roman" w:cs="Times New Roman"/>
          <w:sz w:val="24"/>
          <w:szCs w:val="24"/>
          <w:lang w:val="tr-TR"/>
        </w:rPr>
        <w:t>YD</w:t>
      </w:r>
      <w:r w:rsidR="00C3797B" w:rsidRPr="00F966B2">
        <w:rPr>
          <w:rFonts w:ascii="Times New Roman" w:hAnsi="Times New Roman" w:cs="Times New Roman"/>
          <w:sz w:val="24"/>
          <w:szCs w:val="24"/>
          <w:lang w:val="tr-TR"/>
        </w:rPr>
        <w:t>B</w:t>
      </w:r>
      <w:r w:rsidR="00D4282B">
        <w:rPr>
          <w:rFonts w:ascii="Times New Roman" w:hAnsi="Times New Roman" w:cs="Times New Roman"/>
          <w:sz w:val="24"/>
          <w:szCs w:val="24"/>
          <w:lang w:val="tr-TR"/>
        </w:rPr>
        <w:t xml:space="preserve"> </w:t>
      </w:r>
      <w:r w:rsidR="002E4DF9" w:rsidRPr="00F966B2">
        <w:rPr>
          <w:rFonts w:ascii="Times New Roman" w:hAnsi="Times New Roman" w:cs="Times New Roman"/>
          <w:sz w:val="24"/>
          <w:szCs w:val="24"/>
          <w:lang w:val="tr-TR"/>
        </w:rPr>
        <w:t xml:space="preserve">tarafından </w:t>
      </w:r>
      <w:r w:rsidRPr="00F966B2">
        <w:rPr>
          <w:rFonts w:ascii="Times New Roman" w:hAnsi="Times New Roman" w:cs="Times New Roman"/>
          <w:sz w:val="24"/>
          <w:szCs w:val="24"/>
          <w:lang w:val="tr-TR"/>
        </w:rPr>
        <w:t>hazırlık sınıfı öğrencilerine haftada en az yirmi, en fazla otuz</w:t>
      </w:r>
      <w:r w:rsidR="0015211C" w:rsidRPr="00F966B2">
        <w:rPr>
          <w:rFonts w:ascii="Times New Roman" w:hAnsi="Times New Roman" w:cs="Times New Roman"/>
          <w:sz w:val="24"/>
          <w:szCs w:val="24"/>
          <w:lang w:val="tr-TR"/>
        </w:rPr>
        <w:t xml:space="preserve"> saat </w:t>
      </w:r>
      <w:r w:rsidRPr="00F966B2">
        <w:rPr>
          <w:rFonts w:ascii="Times New Roman" w:hAnsi="Times New Roman" w:cs="Times New Roman"/>
          <w:sz w:val="24"/>
          <w:szCs w:val="24"/>
          <w:lang w:val="tr-TR"/>
        </w:rPr>
        <w:t>olmak üzere okutulacak dersler</w:t>
      </w:r>
      <w:r w:rsidR="00996247" w:rsidRPr="00F966B2">
        <w:rPr>
          <w:rFonts w:ascii="Times New Roman" w:hAnsi="Times New Roman" w:cs="Times New Roman"/>
          <w:sz w:val="24"/>
          <w:szCs w:val="24"/>
          <w:lang w:val="tr-TR"/>
        </w:rPr>
        <w:t>in sayısı ve içeriği</w:t>
      </w:r>
      <w:r w:rsidRPr="00F966B2">
        <w:rPr>
          <w:rFonts w:ascii="Times New Roman" w:hAnsi="Times New Roman" w:cs="Times New Roman"/>
          <w:sz w:val="24"/>
          <w:szCs w:val="24"/>
          <w:lang w:val="tr-TR"/>
        </w:rPr>
        <w:t xml:space="preserve">, </w:t>
      </w:r>
      <w:r w:rsidR="00C3797B" w:rsidRPr="00F966B2">
        <w:rPr>
          <w:rFonts w:ascii="Times New Roman" w:hAnsi="Times New Roman" w:cs="Times New Roman"/>
          <w:sz w:val="24"/>
          <w:szCs w:val="24"/>
          <w:lang w:val="tr-TR"/>
        </w:rPr>
        <w:t xml:space="preserve">YDB Kurulunca </w:t>
      </w:r>
      <w:r w:rsidR="0015211C" w:rsidRPr="00F966B2">
        <w:rPr>
          <w:rFonts w:ascii="Times New Roman" w:hAnsi="Times New Roman" w:cs="Times New Roman"/>
          <w:sz w:val="24"/>
          <w:szCs w:val="24"/>
          <w:lang w:val="tr-TR"/>
        </w:rPr>
        <w:t>belirlenir</w:t>
      </w:r>
      <w:r w:rsidRPr="00F966B2">
        <w:rPr>
          <w:rFonts w:ascii="Times New Roman" w:hAnsi="Times New Roman" w:cs="Times New Roman"/>
          <w:sz w:val="24"/>
          <w:szCs w:val="24"/>
          <w:lang w:val="tr-TR"/>
        </w:rPr>
        <w:t xml:space="preserve">. Gerekli hallerde </w:t>
      </w:r>
      <w:r w:rsidR="00FF7F1B" w:rsidRPr="00F966B2">
        <w:rPr>
          <w:rFonts w:ascii="Times New Roman" w:hAnsi="Times New Roman" w:cs="Times New Roman"/>
          <w:sz w:val="24"/>
          <w:szCs w:val="24"/>
          <w:lang w:val="tr-TR"/>
        </w:rPr>
        <w:t>Üniversite Yönetim Kurulu</w:t>
      </w:r>
      <w:r w:rsidRPr="00F966B2">
        <w:rPr>
          <w:rFonts w:ascii="Times New Roman" w:hAnsi="Times New Roman" w:cs="Times New Roman"/>
          <w:sz w:val="24"/>
          <w:szCs w:val="24"/>
          <w:lang w:val="tr-TR"/>
        </w:rPr>
        <w:t xml:space="preserve"> kararı ile </w:t>
      </w:r>
      <w:r w:rsidR="00D4282B">
        <w:rPr>
          <w:rFonts w:ascii="Times New Roman" w:hAnsi="Times New Roman" w:cs="Times New Roman"/>
          <w:sz w:val="24"/>
          <w:szCs w:val="24"/>
          <w:lang w:val="tr-TR"/>
        </w:rPr>
        <w:t>c</w:t>
      </w:r>
      <w:r w:rsidRPr="00F966B2">
        <w:rPr>
          <w:rFonts w:ascii="Times New Roman" w:hAnsi="Times New Roman" w:cs="Times New Roman"/>
          <w:sz w:val="24"/>
          <w:szCs w:val="24"/>
          <w:lang w:val="tr-TR"/>
        </w:rPr>
        <w:t>um</w:t>
      </w:r>
      <w:r w:rsidR="0015211C" w:rsidRPr="00F966B2">
        <w:rPr>
          <w:rFonts w:ascii="Times New Roman" w:hAnsi="Times New Roman" w:cs="Times New Roman"/>
          <w:sz w:val="24"/>
          <w:szCs w:val="24"/>
          <w:lang w:val="tr-TR"/>
        </w:rPr>
        <w:t xml:space="preserve">artesi ve </w:t>
      </w:r>
      <w:r w:rsidR="00D4282B">
        <w:rPr>
          <w:rFonts w:ascii="Times New Roman" w:hAnsi="Times New Roman" w:cs="Times New Roman"/>
          <w:sz w:val="24"/>
          <w:szCs w:val="24"/>
          <w:lang w:val="tr-TR"/>
        </w:rPr>
        <w:t>p</w:t>
      </w:r>
      <w:r w:rsidR="0015211C" w:rsidRPr="00F966B2">
        <w:rPr>
          <w:rFonts w:ascii="Times New Roman" w:hAnsi="Times New Roman" w:cs="Times New Roman"/>
          <w:sz w:val="24"/>
          <w:szCs w:val="24"/>
          <w:lang w:val="tr-TR"/>
        </w:rPr>
        <w:t xml:space="preserve">azar günleri de ders </w:t>
      </w:r>
      <w:r w:rsidRPr="00F966B2">
        <w:rPr>
          <w:rFonts w:ascii="Times New Roman" w:hAnsi="Times New Roman" w:cs="Times New Roman"/>
          <w:sz w:val="24"/>
          <w:szCs w:val="24"/>
          <w:lang w:val="tr-TR"/>
        </w:rPr>
        <w:t>ve sınav yapılabilir.</w:t>
      </w:r>
    </w:p>
    <w:p w:rsidR="00CE3266" w:rsidRPr="00F966B2" w:rsidRDefault="00CE3266"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(2) Eğitim</w:t>
      </w:r>
      <w:r w:rsidRPr="00F966B2">
        <w:rPr>
          <w:rFonts w:ascii="Times New Roman" w:hAnsi="Times New Roman" w:cs="Times New Roman"/>
          <w:sz w:val="24"/>
          <w:szCs w:val="24"/>
          <w:lang w:val="tr-TR"/>
        </w:rPr>
        <w:t>-</w:t>
      </w:r>
      <w:r w:rsidR="00D4282B">
        <w:rPr>
          <w:rFonts w:ascii="Times New Roman" w:hAnsi="Times New Roman" w:cs="Times New Roman"/>
          <w:sz w:val="24"/>
          <w:szCs w:val="24"/>
          <w:lang w:val="tr-TR"/>
        </w:rPr>
        <w:t>ö</w:t>
      </w:r>
      <w:r w:rsidRPr="00F966B2">
        <w:rPr>
          <w:rFonts w:ascii="Times New Roman" w:hAnsi="Times New Roman" w:cs="Times New Roman"/>
          <w:sz w:val="24"/>
          <w:szCs w:val="24"/>
          <w:lang w:val="tr-TR"/>
        </w:rPr>
        <w:t>ğretim</w:t>
      </w:r>
      <w:r w:rsidR="00D4282B">
        <w:rPr>
          <w:rFonts w:ascii="Times New Roman" w:hAnsi="Times New Roman" w:cs="Times New Roman"/>
          <w:sz w:val="24"/>
          <w:szCs w:val="24"/>
          <w:lang w:val="tr-TR"/>
        </w:rPr>
        <w:t>,</w:t>
      </w:r>
      <w:r w:rsidRPr="00F966B2">
        <w:rPr>
          <w:rFonts w:ascii="Times New Roman" w:hAnsi="Times New Roman" w:cs="Times New Roman"/>
          <w:sz w:val="24"/>
          <w:szCs w:val="24"/>
          <w:lang w:val="tr-TR"/>
        </w:rPr>
        <w:t xml:space="preserve"> </w:t>
      </w:r>
      <w:r w:rsidR="00D4282B">
        <w:rPr>
          <w:rFonts w:ascii="Times New Roman" w:hAnsi="Times New Roman" w:cs="Times New Roman"/>
          <w:sz w:val="24"/>
          <w:szCs w:val="24"/>
          <w:lang w:val="tr-TR"/>
        </w:rPr>
        <w:t>a</w:t>
      </w:r>
      <w:r w:rsidRPr="00F966B2">
        <w:rPr>
          <w:rFonts w:ascii="Times New Roman" w:hAnsi="Times New Roman" w:cs="Times New Roman"/>
          <w:sz w:val="24"/>
          <w:szCs w:val="24"/>
          <w:lang w:val="tr-TR"/>
        </w:rPr>
        <w:t>kademik takvimde belirtilen tarihlerde başlar ve b</w:t>
      </w:r>
      <w:r w:rsidR="0015211C" w:rsidRPr="00F966B2">
        <w:rPr>
          <w:rFonts w:ascii="Times New Roman" w:hAnsi="Times New Roman" w:cs="Times New Roman"/>
          <w:sz w:val="24"/>
          <w:szCs w:val="24"/>
          <w:lang w:val="tr-TR"/>
        </w:rPr>
        <w:t xml:space="preserve">iter. Hazırlık eğitiminde geçen </w:t>
      </w:r>
      <w:r w:rsidRPr="00F966B2">
        <w:rPr>
          <w:rFonts w:ascii="Times New Roman" w:hAnsi="Times New Roman" w:cs="Times New Roman"/>
          <w:sz w:val="24"/>
          <w:szCs w:val="24"/>
          <w:lang w:val="tr-TR"/>
        </w:rPr>
        <w:t>süre öğrencinin normal eğitim süresin</w:t>
      </w:r>
      <w:r w:rsidR="00B61646" w:rsidRPr="00F966B2">
        <w:rPr>
          <w:rFonts w:ascii="Times New Roman" w:hAnsi="Times New Roman" w:cs="Times New Roman"/>
          <w:sz w:val="24"/>
          <w:szCs w:val="24"/>
          <w:lang w:val="tr-TR"/>
        </w:rPr>
        <w:t xml:space="preserve">in dışında tutulur. Muafiyet sınavı </w:t>
      </w:r>
      <w:r w:rsidR="00D4282B">
        <w:rPr>
          <w:rFonts w:ascii="Times New Roman" w:hAnsi="Times New Roman" w:cs="Times New Roman"/>
          <w:sz w:val="24"/>
          <w:szCs w:val="24"/>
          <w:lang w:val="tr-TR"/>
        </w:rPr>
        <w:t>a</w:t>
      </w:r>
      <w:r w:rsidR="00B61646" w:rsidRPr="00F966B2">
        <w:rPr>
          <w:rFonts w:ascii="Times New Roman" w:hAnsi="Times New Roman" w:cs="Times New Roman"/>
          <w:sz w:val="24"/>
          <w:szCs w:val="24"/>
          <w:lang w:val="tr-TR"/>
        </w:rPr>
        <w:t xml:space="preserve">kademik </w:t>
      </w:r>
      <w:r w:rsidR="00D4282B">
        <w:rPr>
          <w:rFonts w:ascii="Times New Roman" w:hAnsi="Times New Roman" w:cs="Times New Roman"/>
          <w:sz w:val="24"/>
          <w:szCs w:val="24"/>
          <w:lang w:val="tr-TR"/>
        </w:rPr>
        <w:t>t</w:t>
      </w:r>
      <w:r w:rsidR="00B61646" w:rsidRPr="00F966B2">
        <w:rPr>
          <w:rFonts w:ascii="Times New Roman" w:hAnsi="Times New Roman" w:cs="Times New Roman"/>
          <w:sz w:val="24"/>
          <w:szCs w:val="24"/>
          <w:lang w:val="tr-TR"/>
        </w:rPr>
        <w:t xml:space="preserve">akvimde </w:t>
      </w:r>
      <w:r w:rsidR="00FF5946" w:rsidRPr="00F966B2">
        <w:rPr>
          <w:rFonts w:ascii="Times New Roman" w:hAnsi="Times New Roman" w:cs="Times New Roman"/>
          <w:sz w:val="24"/>
          <w:szCs w:val="24"/>
          <w:lang w:val="tr-TR"/>
        </w:rPr>
        <w:t>ilan edilen tarih</w:t>
      </w:r>
      <w:r w:rsidR="00FF7F1B" w:rsidRPr="00F966B2">
        <w:rPr>
          <w:rFonts w:ascii="Times New Roman" w:hAnsi="Times New Roman" w:cs="Times New Roman"/>
          <w:sz w:val="24"/>
          <w:szCs w:val="24"/>
          <w:lang w:val="tr-TR"/>
        </w:rPr>
        <w:t>lerde</w:t>
      </w:r>
      <w:r w:rsidR="00FF5946" w:rsidRPr="00F966B2">
        <w:rPr>
          <w:rFonts w:ascii="Times New Roman" w:hAnsi="Times New Roman" w:cs="Times New Roman"/>
          <w:sz w:val="24"/>
          <w:szCs w:val="24"/>
          <w:lang w:val="tr-TR"/>
        </w:rPr>
        <w:t xml:space="preserve"> yapılır.</w:t>
      </w:r>
    </w:p>
    <w:p w:rsidR="00E9395A" w:rsidRPr="00043545" w:rsidRDefault="00E9395A" w:rsidP="008D307B">
      <w:pPr>
        <w:spacing w:after="0" w:line="240" w:lineRule="atLeast"/>
        <w:jc w:val="both"/>
        <w:rPr>
          <w:rFonts w:ascii="Times New Roman" w:hAnsi="Times New Roman" w:cs="Times New Roman"/>
          <w:sz w:val="24"/>
          <w:szCs w:val="24"/>
          <w:lang w:val="tr-TR"/>
        </w:rPr>
      </w:pPr>
      <w:r w:rsidRPr="00483943">
        <w:rPr>
          <w:rFonts w:ascii="Times New Roman" w:hAnsi="Times New Roman" w:cs="Times New Roman"/>
          <w:sz w:val="24"/>
          <w:szCs w:val="24"/>
          <w:lang w:val="tr-TR"/>
        </w:rPr>
        <w:t xml:space="preserve">(3) </w:t>
      </w:r>
      <w:r w:rsidR="001C7C87" w:rsidRPr="00483943">
        <w:rPr>
          <w:rFonts w:ascii="Times New Roman" w:hAnsi="Times New Roman" w:cs="Times New Roman"/>
          <w:sz w:val="24"/>
          <w:szCs w:val="24"/>
          <w:lang w:val="tr-TR"/>
        </w:rPr>
        <w:t xml:space="preserve">Yabancı Dil Hazırlık Programının eğitim-öğretim süresi </w:t>
      </w:r>
      <w:r w:rsidR="00FF7F1B" w:rsidRPr="00483943">
        <w:rPr>
          <w:rFonts w:ascii="Times New Roman" w:hAnsi="Times New Roman" w:cs="Times New Roman"/>
          <w:sz w:val="24"/>
          <w:szCs w:val="24"/>
          <w:lang w:val="tr-TR"/>
        </w:rPr>
        <w:t>bir yıldır.</w:t>
      </w:r>
    </w:p>
    <w:p w:rsidR="00975F8B" w:rsidRPr="00F966B2" w:rsidRDefault="001C7C87"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(4) </w:t>
      </w:r>
      <w:r w:rsidR="00975F8B" w:rsidRPr="00043545">
        <w:rPr>
          <w:rFonts w:ascii="Times New Roman" w:hAnsi="Times New Roman" w:cs="Times New Roman"/>
          <w:sz w:val="24"/>
          <w:szCs w:val="24"/>
          <w:lang w:val="tr-TR"/>
        </w:rPr>
        <w:t xml:space="preserve">Hazırlık programına </w:t>
      </w:r>
      <w:r w:rsidRPr="00043545">
        <w:rPr>
          <w:rFonts w:ascii="Times New Roman" w:hAnsi="Times New Roman" w:cs="Times New Roman"/>
          <w:sz w:val="24"/>
          <w:szCs w:val="24"/>
          <w:lang w:val="tr-TR"/>
        </w:rPr>
        <w:t>kayıtlı olup, iki yarıyıl süreli hazırlık sınıfın</w:t>
      </w:r>
      <w:r w:rsidR="00975F8B" w:rsidRPr="00043545">
        <w:rPr>
          <w:rFonts w:ascii="Times New Roman" w:hAnsi="Times New Roman" w:cs="Times New Roman"/>
          <w:sz w:val="24"/>
          <w:szCs w:val="24"/>
          <w:lang w:val="tr-TR"/>
        </w:rPr>
        <w:t>a devam ederek bu öğretim</w:t>
      </w:r>
      <w:r w:rsidR="00622CA3">
        <w:rPr>
          <w:rFonts w:ascii="Times New Roman" w:hAnsi="Times New Roman" w:cs="Times New Roman"/>
          <w:sz w:val="24"/>
          <w:szCs w:val="24"/>
          <w:lang w:val="tr-TR"/>
        </w:rPr>
        <w:t xml:space="preserve"> </w:t>
      </w:r>
      <w:r w:rsidR="00975F8B" w:rsidRPr="00F966B2">
        <w:rPr>
          <w:rFonts w:ascii="Times New Roman" w:hAnsi="Times New Roman" w:cs="Times New Roman"/>
          <w:sz w:val="24"/>
          <w:szCs w:val="24"/>
          <w:lang w:val="tr-TR"/>
        </w:rPr>
        <w:t xml:space="preserve">yılının sonunda yaz öğretimi dâhil, ilgili birimde </w:t>
      </w:r>
      <w:r w:rsidR="00975F8B" w:rsidRPr="00483943">
        <w:rPr>
          <w:rFonts w:ascii="Times New Roman" w:hAnsi="Times New Roman" w:cs="Times New Roman"/>
          <w:sz w:val="24"/>
          <w:szCs w:val="24"/>
          <w:lang w:val="tr-TR"/>
        </w:rPr>
        <w:t>öğretimine başlamaya hak kazanamayan öğrenciler</w:t>
      </w:r>
      <w:r w:rsidR="00DC2EB9" w:rsidRPr="00483943">
        <w:rPr>
          <w:rFonts w:ascii="Times New Roman" w:hAnsi="Times New Roman" w:cs="Times New Roman"/>
          <w:sz w:val="24"/>
          <w:szCs w:val="24"/>
          <w:lang w:val="tr-TR"/>
        </w:rPr>
        <w:t>in</w:t>
      </w:r>
      <w:r w:rsidR="00622CA3">
        <w:rPr>
          <w:rFonts w:ascii="Times New Roman" w:hAnsi="Times New Roman" w:cs="Times New Roman"/>
          <w:sz w:val="24"/>
          <w:szCs w:val="24"/>
          <w:lang w:val="tr-TR"/>
        </w:rPr>
        <w:t xml:space="preserve"> </w:t>
      </w:r>
      <w:r w:rsidRPr="00483943">
        <w:rPr>
          <w:rFonts w:ascii="Times New Roman" w:hAnsi="Times New Roman" w:cs="Times New Roman"/>
          <w:sz w:val="24"/>
          <w:szCs w:val="24"/>
          <w:lang w:val="tr-TR"/>
        </w:rPr>
        <w:t xml:space="preserve">veya bu süre sonunda yabancı dil hazırlık sınıfı muafiyet koşullarını yerine getiremeyen </w:t>
      </w:r>
      <w:r w:rsidR="00DC2EB9" w:rsidRPr="00483943">
        <w:rPr>
          <w:rFonts w:ascii="Times New Roman" w:hAnsi="Times New Roman" w:cs="Times New Roman"/>
          <w:sz w:val="24"/>
          <w:szCs w:val="24"/>
          <w:lang w:val="tr-TR"/>
        </w:rPr>
        <w:t xml:space="preserve">öğrencilerin ikinci kez İngilizce hazırlık öğretimine devam etme hakları yoktur. Bu öğrenciler aynı eğitim ve öğretim yılında, </w:t>
      </w:r>
      <w:r w:rsidR="006B5683">
        <w:rPr>
          <w:rFonts w:ascii="Times New Roman" w:hAnsi="Times New Roman" w:cs="Times New Roman"/>
          <w:sz w:val="24"/>
          <w:szCs w:val="24"/>
          <w:lang w:val="tr-TR"/>
        </w:rPr>
        <w:t>Yabancı D</w:t>
      </w:r>
      <w:r w:rsidR="00DC2EB9" w:rsidRPr="00483943">
        <w:rPr>
          <w:rFonts w:ascii="Times New Roman" w:hAnsi="Times New Roman" w:cs="Times New Roman"/>
          <w:sz w:val="24"/>
          <w:szCs w:val="24"/>
          <w:lang w:val="tr-TR"/>
        </w:rPr>
        <w:t xml:space="preserve">iller </w:t>
      </w:r>
      <w:r w:rsidR="006B5683">
        <w:rPr>
          <w:rFonts w:ascii="Times New Roman" w:hAnsi="Times New Roman" w:cs="Times New Roman"/>
          <w:sz w:val="24"/>
          <w:szCs w:val="24"/>
          <w:lang w:val="tr-TR"/>
        </w:rPr>
        <w:t>B</w:t>
      </w:r>
      <w:r w:rsidR="00DC2EB9" w:rsidRPr="00483943">
        <w:rPr>
          <w:rFonts w:ascii="Times New Roman" w:hAnsi="Times New Roman" w:cs="Times New Roman"/>
          <w:sz w:val="24"/>
          <w:szCs w:val="24"/>
          <w:lang w:val="tr-TR"/>
        </w:rPr>
        <w:t xml:space="preserve">ölüm </w:t>
      </w:r>
      <w:r w:rsidR="006B5683">
        <w:rPr>
          <w:rFonts w:ascii="Times New Roman" w:hAnsi="Times New Roman" w:cs="Times New Roman"/>
          <w:sz w:val="24"/>
          <w:szCs w:val="24"/>
          <w:lang w:val="tr-TR"/>
        </w:rPr>
        <w:t>B</w:t>
      </w:r>
      <w:r w:rsidR="00DC2EB9" w:rsidRPr="00483943">
        <w:rPr>
          <w:rFonts w:ascii="Times New Roman" w:hAnsi="Times New Roman" w:cs="Times New Roman"/>
          <w:sz w:val="24"/>
          <w:szCs w:val="24"/>
          <w:lang w:val="tr-TR"/>
        </w:rPr>
        <w:t>aşkanlığının, yürütülen İngilizce hazırlık öğretimi çerçevesinde yaptığı tüm yeterlik sınavlarına gire</w:t>
      </w:r>
      <w:r w:rsidR="009F2D25" w:rsidRPr="00483943">
        <w:rPr>
          <w:rFonts w:ascii="Times New Roman" w:hAnsi="Times New Roman" w:cs="Times New Roman"/>
          <w:sz w:val="24"/>
          <w:szCs w:val="24"/>
          <w:lang w:val="tr-TR"/>
        </w:rPr>
        <w:t>bilirler</w:t>
      </w:r>
      <w:r w:rsidR="00483943" w:rsidRPr="00483943">
        <w:rPr>
          <w:rFonts w:ascii="Times New Roman" w:hAnsi="Times New Roman" w:cs="Times New Roman"/>
          <w:sz w:val="24"/>
          <w:szCs w:val="24"/>
          <w:lang w:val="tr-TR"/>
        </w:rPr>
        <w:t>.</w:t>
      </w:r>
      <w:r w:rsidR="00975F8B" w:rsidRPr="00F966B2">
        <w:rPr>
          <w:rFonts w:ascii="Times New Roman" w:hAnsi="Times New Roman" w:cs="Times New Roman"/>
          <w:sz w:val="24"/>
          <w:szCs w:val="24"/>
          <w:lang w:val="tr-TR"/>
        </w:rPr>
        <w:t xml:space="preserve"> En geç güz yarıyılı başlangıcında yapılan İngilizce </w:t>
      </w:r>
      <w:r w:rsidR="00622CA3">
        <w:rPr>
          <w:rFonts w:ascii="Times New Roman" w:hAnsi="Times New Roman" w:cs="Times New Roman"/>
          <w:sz w:val="24"/>
          <w:szCs w:val="24"/>
          <w:lang w:val="tr-TR"/>
        </w:rPr>
        <w:t>Y</w:t>
      </w:r>
      <w:r w:rsidR="00975F8B" w:rsidRPr="00F966B2">
        <w:rPr>
          <w:rFonts w:ascii="Times New Roman" w:hAnsi="Times New Roman" w:cs="Times New Roman"/>
          <w:sz w:val="24"/>
          <w:szCs w:val="24"/>
          <w:lang w:val="tr-TR"/>
        </w:rPr>
        <w:t>eter</w:t>
      </w:r>
      <w:r w:rsidR="006B5683">
        <w:rPr>
          <w:rFonts w:ascii="Times New Roman" w:hAnsi="Times New Roman" w:cs="Times New Roman"/>
          <w:sz w:val="24"/>
          <w:szCs w:val="24"/>
          <w:lang w:val="tr-TR"/>
        </w:rPr>
        <w:t>l</w:t>
      </w:r>
      <w:r w:rsidR="00975F8B" w:rsidRPr="00F966B2">
        <w:rPr>
          <w:rFonts w:ascii="Times New Roman" w:hAnsi="Times New Roman" w:cs="Times New Roman"/>
          <w:sz w:val="24"/>
          <w:szCs w:val="24"/>
          <w:lang w:val="tr-TR"/>
        </w:rPr>
        <w:t xml:space="preserve">ik </w:t>
      </w:r>
      <w:r w:rsidR="00622CA3">
        <w:rPr>
          <w:rFonts w:ascii="Times New Roman" w:hAnsi="Times New Roman" w:cs="Times New Roman"/>
          <w:sz w:val="24"/>
          <w:szCs w:val="24"/>
          <w:lang w:val="tr-TR"/>
        </w:rPr>
        <w:t>S</w:t>
      </w:r>
      <w:r w:rsidR="00975F8B" w:rsidRPr="00F966B2">
        <w:rPr>
          <w:rFonts w:ascii="Times New Roman" w:hAnsi="Times New Roman" w:cs="Times New Roman"/>
          <w:sz w:val="24"/>
          <w:szCs w:val="24"/>
          <w:lang w:val="tr-TR"/>
        </w:rPr>
        <w:t xml:space="preserve">ınavında başarılı olanlar güz yarıyılında öğrenimlerine başlayabilirler. Bu sınavda da başarısız olan öğrencilerin program ile </w:t>
      </w:r>
      <w:r w:rsidR="00DC2EB9" w:rsidRPr="00F966B2">
        <w:rPr>
          <w:rFonts w:ascii="Times New Roman" w:hAnsi="Times New Roman" w:cs="Times New Roman"/>
          <w:sz w:val="24"/>
          <w:szCs w:val="24"/>
          <w:lang w:val="tr-TR"/>
        </w:rPr>
        <w:t>i</w:t>
      </w:r>
      <w:r w:rsidR="00975F8B" w:rsidRPr="00F966B2">
        <w:rPr>
          <w:rFonts w:ascii="Times New Roman" w:hAnsi="Times New Roman" w:cs="Times New Roman"/>
          <w:sz w:val="24"/>
          <w:szCs w:val="24"/>
          <w:lang w:val="tr-TR"/>
        </w:rPr>
        <w:t>lişikleri kesilir.</w:t>
      </w:r>
    </w:p>
    <w:p w:rsidR="005D11C9" w:rsidRDefault="00DC2EB9" w:rsidP="00593451">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(5) S</w:t>
      </w:r>
      <w:r w:rsidR="00975F8B" w:rsidRPr="00043545">
        <w:rPr>
          <w:rFonts w:ascii="Times New Roman" w:hAnsi="Times New Roman" w:cs="Times New Roman"/>
          <w:sz w:val="24"/>
          <w:szCs w:val="24"/>
          <w:lang w:val="tr-TR"/>
        </w:rPr>
        <w:t>öz konusu sınavlarda başarısız olan öğrenciler isterlerse, 23/3/2016 tarihli ve 29662 sayılı</w:t>
      </w:r>
      <w:r w:rsidR="00975F8B" w:rsidRPr="00F966B2">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R</w:t>
      </w:r>
      <w:r w:rsidR="00975F8B" w:rsidRPr="00F966B2">
        <w:rPr>
          <w:rFonts w:ascii="Times New Roman" w:hAnsi="Times New Roman" w:cs="Times New Roman"/>
          <w:sz w:val="24"/>
          <w:szCs w:val="24"/>
          <w:lang w:val="tr-TR"/>
        </w:rPr>
        <w:t>esmî</w:t>
      </w:r>
      <w:r w:rsidR="00043545">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G</w:t>
      </w:r>
      <w:r w:rsidR="00975F8B" w:rsidRPr="00F966B2">
        <w:rPr>
          <w:rFonts w:ascii="Times New Roman" w:hAnsi="Times New Roman" w:cs="Times New Roman"/>
          <w:sz w:val="24"/>
          <w:szCs w:val="24"/>
          <w:lang w:val="tr-TR"/>
        </w:rPr>
        <w:t xml:space="preserve">azetede yayımlanan </w:t>
      </w:r>
      <w:r w:rsidR="00622CA3">
        <w:rPr>
          <w:rFonts w:ascii="Times New Roman" w:hAnsi="Times New Roman" w:cs="Times New Roman"/>
          <w:sz w:val="24"/>
          <w:szCs w:val="24"/>
          <w:lang w:val="tr-TR"/>
        </w:rPr>
        <w:t>Y</w:t>
      </w:r>
      <w:r w:rsidRPr="00F966B2">
        <w:rPr>
          <w:rFonts w:ascii="Times New Roman" w:hAnsi="Times New Roman" w:cs="Times New Roman"/>
          <w:sz w:val="24"/>
          <w:szCs w:val="24"/>
          <w:lang w:val="tr-TR"/>
        </w:rPr>
        <w:t>ükseköğretim</w:t>
      </w:r>
      <w:r w:rsidR="00975F8B" w:rsidRPr="00F966B2">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K</w:t>
      </w:r>
      <w:r w:rsidR="00975F8B" w:rsidRPr="00F966B2">
        <w:rPr>
          <w:rFonts w:ascii="Times New Roman" w:hAnsi="Times New Roman" w:cs="Times New Roman"/>
          <w:sz w:val="24"/>
          <w:szCs w:val="24"/>
          <w:lang w:val="tr-TR"/>
        </w:rPr>
        <w:t xml:space="preserve">urumlarında </w:t>
      </w:r>
      <w:r w:rsidR="00622CA3">
        <w:rPr>
          <w:rFonts w:ascii="Times New Roman" w:hAnsi="Times New Roman" w:cs="Times New Roman"/>
          <w:sz w:val="24"/>
          <w:szCs w:val="24"/>
          <w:lang w:val="tr-TR"/>
        </w:rPr>
        <w:t>Y</w:t>
      </w:r>
      <w:r w:rsidR="00975F8B" w:rsidRPr="00F966B2">
        <w:rPr>
          <w:rFonts w:ascii="Times New Roman" w:hAnsi="Times New Roman" w:cs="Times New Roman"/>
          <w:sz w:val="24"/>
          <w:szCs w:val="24"/>
          <w:lang w:val="tr-TR"/>
        </w:rPr>
        <w:t xml:space="preserve">abancı </w:t>
      </w:r>
      <w:r w:rsidR="00622CA3">
        <w:rPr>
          <w:rFonts w:ascii="Times New Roman" w:hAnsi="Times New Roman" w:cs="Times New Roman"/>
          <w:sz w:val="24"/>
          <w:szCs w:val="24"/>
          <w:lang w:val="tr-TR"/>
        </w:rPr>
        <w:t>D</w:t>
      </w:r>
      <w:r w:rsidR="00975F8B" w:rsidRPr="00F966B2">
        <w:rPr>
          <w:rFonts w:ascii="Times New Roman" w:hAnsi="Times New Roman" w:cs="Times New Roman"/>
          <w:sz w:val="24"/>
          <w:szCs w:val="24"/>
          <w:lang w:val="tr-TR"/>
        </w:rPr>
        <w:t xml:space="preserve">il </w:t>
      </w:r>
      <w:r w:rsidR="00622CA3">
        <w:rPr>
          <w:rFonts w:ascii="Times New Roman" w:hAnsi="Times New Roman" w:cs="Times New Roman"/>
          <w:sz w:val="24"/>
          <w:szCs w:val="24"/>
          <w:lang w:val="tr-TR"/>
        </w:rPr>
        <w:t>E</w:t>
      </w:r>
      <w:r w:rsidR="00975F8B" w:rsidRPr="00F966B2">
        <w:rPr>
          <w:rFonts w:ascii="Times New Roman" w:hAnsi="Times New Roman" w:cs="Times New Roman"/>
          <w:sz w:val="24"/>
          <w:szCs w:val="24"/>
          <w:lang w:val="tr-TR"/>
        </w:rPr>
        <w:t xml:space="preserve">ğitim </w:t>
      </w:r>
      <w:r w:rsidR="00622CA3">
        <w:rPr>
          <w:rFonts w:ascii="Times New Roman" w:hAnsi="Times New Roman" w:cs="Times New Roman"/>
          <w:sz w:val="24"/>
          <w:szCs w:val="24"/>
          <w:lang w:val="tr-TR"/>
        </w:rPr>
        <w:t>Ö</w:t>
      </w:r>
      <w:r w:rsidR="00975F8B" w:rsidRPr="00F966B2">
        <w:rPr>
          <w:rFonts w:ascii="Times New Roman" w:hAnsi="Times New Roman" w:cs="Times New Roman"/>
          <w:sz w:val="24"/>
          <w:szCs w:val="24"/>
          <w:lang w:val="tr-TR"/>
        </w:rPr>
        <w:t xml:space="preserve">ğretimi ve </w:t>
      </w:r>
      <w:r w:rsidR="00622CA3">
        <w:rPr>
          <w:rFonts w:ascii="Times New Roman" w:hAnsi="Times New Roman" w:cs="Times New Roman"/>
          <w:sz w:val="24"/>
          <w:szCs w:val="24"/>
          <w:lang w:val="tr-TR"/>
        </w:rPr>
        <w:t>Y</w:t>
      </w:r>
      <w:r w:rsidR="00975F8B" w:rsidRPr="00F966B2">
        <w:rPr>
          <w:rFonts w:ascii="Times New Roman" w:hAnsi="Times New Roman" w:cs="Times New Roman"/>
          <w:sz w:val="24"/>
          <w:szCs w:val="24"/>
          <w:lang w:val="tr-TR"/>
        </w:rPr>
        <w:t xml:space="preserve">abancı </w:t>
      </w:r>
      <w:r w:rsidR="00622CA3">
        <w:rPr>
          <w:rFonts w:ascii="Times New Roman" w:hAnsi="Times New Roman" w:cs="Times New Roman"/>
          <w:sz w:val="24"/>
          <w:szCs w:val="24"/>
          <w:lang w:val="tr-TR"/>
        </w:rPr>
        <w:t>D</w:t>
      </w:r>
      <w:r w:rsidR="00975F8B" w:rsidRPr="00F966B2">
        <w:rPr>
          <w:rFonts w:ascii="Times New Roman" w:hAnsi="Times New Roman" w:cs="Times New Roman"/>
          <w:sz w:val="24"/>
          <w:szCs w:val="24"/>
          <w:lang w:val="tr-TR"/>
        </w:rPr>
        <w:t xml:space="preserve">ille </w:t>
      </w:r>
      <w:r w:rsidR="00622CA3">
        <w:rPr>
          <w:rFonts w:ascii="Times New Roman" w:hAnsi="Times New Roman" w:cs="Times New Roman"/>
          <w:sz w:val="24"/>
          <w:szCs w:val="24"/>
          <w:lang w:val="tr-TR"/>
        </w:rPr>
        <w:t>E</w:t>
      </w:r>
      <w:r w:rsidR="00975F8B" w:rsidRPr="00F966B2">
        <w:rPr>
          <w:rFonts w:ascii="Times New Roman" w:hAnsi="Times New Roman" w:cs="Times New Roman"/>
          <w:sz w:val="24"/>
          <w:szCs w:val="24"/>
          <w:lang w:val="tr-TR"/>
        </w:rPr>
        <w:t xml:space="preserve">ğitim </w:t>
      </w:r>
      <w:r w:rsidR="00622CA3">
        <w:rPr>
          <w:rFonts w:ascii="Times New Roman" w:hAnsi="Times New Roman" w:cs="Times New Roman"/>
          <w:sz w:val="24"/>
          <w:szCs w:val="24"/>
          <w:lang w:val="tr-TR"/>
        </w:rPr>
        <w:t>Ö</w:t>
      </w:r>
      <w:r w:rsidR="00975F8B" w:rsidRPr="00F966B2">
        <w:rPr>
          <w:rFonts w:ascii="Times New Roman" w:hAnsi="Times New Roman" w:cs="Times New Roman"/>
          <w:sz w:val="24"/>
          <w:szCs w:val="24"/>
          <w:lang w:val="tr-TR"/>
        </w:rPr>
        <w:t>ğretim</w:t>
      </w:r>
      <w:r w:rsidR="00622CA3">
        <w:rPr>
          <w:rFonts w:ascii="Times New Roman" w:hAnsi="Times New Roman" w:cs="Times New Roman"/>
          <w:sz w:val="24"/>
          <w:szCs w:val="24"/>
          <w:lang w:val="tr-TR"/>
        </w:rPr>
        <w:t xml:space="preserve"> Y</w:t>
      </w:r>
      <w:r w:rsidR="00975F8B" w:rsidRPr="00F966B2">
        <w:rPr>
          <w:rFonts w:ascii="Times New Roman" w:hAnsi="Times New Roman" w:cs="Times New Roman"/>
          <w:sz w:val="24"/>
          <w:szCs w:val="24"/>
          <w:lang w:val="tr-TR"/>
        </w:rPr>
        <w:t xml:space="preserve">apılmasında </w:t>
      </w:r>
      <w:r w:rsidR="00622CA3">
        <w:rPr>
          <w:rFonts w:ascii="Times New Roman" w:hAnsi="Times New Roman" w:cs="Times New Roman"/>
          <w:sz w:val="24"/>
          <w:szCs w:val="24"/>
          <w:lang w:val="tr-TR"/>
        </w:rPr>
        <w:t>Uyulacak E</w:t>
      </w:r>
      <w:r w:rsidR="00975F8B" w:rsidRPr="00F966B2">
        <w:rPr>
          <w:rFonts w:ascii="Times New Roman" w:hAnsi="Times New Roman" w:cs="Times New Roman"/>
          <w:sz w:val="24"/>
          <w:szCs w:val="24"/>
          <w:lang w:val="tr-TR"/>
        </w:rPr>
        <w:t xml:space="preserve">saslara </w:t>
      </w:r>
      <w:r w:rsidR="00622CA3">
        <w:rPr>
          <w:rFonts w:ascii="Times New Roman" w:hAnsi="Times New Roman" w:cs="Times New Roman"/>
          <w:sz w:val="24"/>
          <w:szCs w:val="24"/>
          <w:lang w:val="tr-TR"/>
        </w:rPr>
        <w:t>İ</w:t>
      </w:r>
      <w:r w:rsidR="00975F8B" w:rsidRPr="00F966B2">
        <w:rPr>
          <w:rFonts w:ascii="Times New Roman" w:hAnsi="Times New Roman" w:cs="Times New Roman"/>
          <w:sz w:val="24"/>
          <w:szCs w:val="24"/>
          <w:lang w:val="tr-TR"/>
        </w:rPr>
        <w:t xml:space="preserve">lişkin </w:t>
      </w:r>
    </w:p>
    <w:p w:rsidR="005D11C9" w:rsidRDefault="005D11C9" w:rsidP="008D307B">
      <w:pPr>
        <w:spacing w:after="0" w:line="240" w:lineRule="atLeast"/>
        <w:jc w:val="both"/>
        <w:rPr>
          <w:rFonts w:ascii="Times New Roman" w:hAnsi="Times New Roman" w:cs="Times New Roman"/>
          <w:sz w:val="24"/>
          <w:szCs w:val="24"/>
          <w:lang w:val="tr-TR"/>
        </w:rPr>
      </w:pPr>
    </w:p>
    <w:p w:rsidR="005D11C9" w:rsidRDefault="005D11C9" w:rsidP="008D307B">
      <w:pPr>
        <w:spacing w:after="0" w:line="240" w:lineRule="atLeast"/>
        <w:jc w:val="both"/>
        <w:rPr>
          <w:rFonts w:ascii="Times New Roman" w:hAnsi="Times New Roman" w:cs="Times New Roman"/>
          <w:sz w:val="24"/>
          <w:szCs w:val="24"/>
          <w:lang w:val="tr-TR"/>
        </w:rPr>
      </w:pPr>
    </w:p>
    <w:p w:rsidR="005D11C9" w:rsidRDefault="005D11C9" w:rsidP="008D307B">
      <w:pPr>
        <w:spacing w:after="0" w:line="240" w:lineRule="atLeast"/>
        <w:jc w:val="both"/>
        <w:rPr>
          <w:rFonts w:ascii="Times New Roman" w:hAnsi="Times New Roman" w:cs="Times New Roman"/>
          <w:sz w:val="24"/>
          <w:szCs w:val="24"/>
          <w:lang w:val="tr-TR"/>
        </w:rPr>
      </w:pPr>
    </w:p>
    <w:p w:rsidR="00975F8B" w:rsidRPr="00F966B2" w:rsidRDefault="00622CA3" w:rsidP="008D307B">
      <w:pPr>
        <w:spacing w:after="0" w:line="240" w:lineRule="atLeast"/>
        <w:jc w:val="both"/>
        <w:rPr>
          <w:rFonts w:ascii="Times New Roman" w:hAnsi="Times New Roman" w:cs="Times New Roman"/>
          <w:sz w:val="24"/>
          <w:szCs w:val="24"/>
          <w:lang w:val="tr-TR"/>
        </w:rPr>
      </w:pPr>
      <w:r>
        <w:rPr>
          <w:rFonts w:ascii="Times New Roman" w:hAnsi="Times New Roman" w:cs="Times New Roman"/>
          <w:sz w:val="24"/>
          <w:szCs w:val="24"/>
          <w:lang w:val="tr-TR"/>
        </w:rPr>
        <w:t>Y</w:t>
      </w:r>
      <w:r w:rsidR="00975F8B" w:rsidRPr="00F966B2">
        <w:rPr>
          <w:rFonts w:ascii="Times New Roman" w:hAnsi="Times New Roman" w:cs="Times New Roman"/>
          <w:sz w:val="24"/>
          <w:szCs w:val="24"/>
          <w:lang w:val="tr-TR"/>
        </w:rPr>
        <w:t xml:space="preserve">önetmeliğin 9 uncu maddesi uyarınca, </w:t>
      </w:r>
      <w:r w:rsidR="00DC2EB9" w:rsidRPr="00F966B2">
        <w:rPr>
          <w:rFonts w:ascii="Times New Roman" w:hAnsi="Times New Roman" w:cs="Times New Roman"/>
          <w:sz w:val="24"/>
          <w:szCs w:val="24"/>
          <w:lang w:val="tr-TR"/>
        </w:rPr>
        <w:t>İngilizce</w:t>
      </w:r>
      <w:r w:rsidR="00975F8B" w:rsidRPr="00F966B2">
        <w:rPr>
          <w:rFonts w:ascii="Times New Roman" w:hAnsi="Times New Roman" w:cs="Times New Roman"/>
          <w:sz w:val="24"/>
          <w:szCs w:val="24"/>
          <w:lang w:val="tr-TR"/>
        </w:rPr>
        <w:t xml:space="preserve"> öğretimin zorunlu olmadığı</w:t>
      </w:r>
      <w:r>
        <w:rPr>
          <w:rFonts w:ascii="Times New Roman" w:hAnsi="Times New Roman" w:cs="Times New Roman"/>
          <w:sz w:val="24"/>
          <w:szCs w:val="24"/>
          <w:lang w:val="tr-TR"/>
        </w:rPr>
        <w:t xml:space="preserve"> </w:t>
      </w:r>
      <w:r w:rsidR="00975F8B" w:rsidRPr="00F966B2">
        <w:rPr>
          <w:rFonts w:ascii="Times New Roman" w:hAnsi="Times New Roman" w:cs="Times New Roman"/>
          <w:sz w:val="24"/>
          <w:szCs w:val="24"/>
          <w:lang w:val="tr-TR"/>
        </w:rPr>
        <w:t>programlara yatay geçiş için başvuru yapabilirler.</w:t>
      </w:r>
    </w:p>
    <w:p w:rsidR="001C7C87" w:rsidRDefault="003F71BC"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(6</w:t>
      </w:r>
      <w:r w:rsidR="001C7C87" w:rsidRPr="00043545">
        <w:rPr>
          <w:rFonts w:ascii="Times New Roman" w:hAnsi="Times New Roman" w:cs="Times New Roman"/>
          <w:sz w:val="24"/>
          <w:szCs w:val="24"/>
          <w:lang w:val="tr-TR"/>
        </w:rPr>
        <w:t xml:space="preserve">) Yabancı Dil Hazırlık Programı, her yıl </w:t>
      </w:r>
      <w:r w:rsidR="00C3797B" w:rsidRPr="00043545">
        <w:rPr>
          <w:rFonts w:ascii="Times New Roman" w:hAnsi="Times New Roman" w:cs="Times New Roman"/>
          <w:sz w:val="24"/>
          <w:szCs w:val="24"/>
          <w:lang w:val="tr-TR"/>
        </w:rPr>
        <w:t>YDB</w:t>
      </w:r>
      <w:r w:rsidR="008367AE" w:rsidRPr="00043545">
        <w:rPr>
          <w:rFonts w:ascii="Times New Roman" w:hAnsi="Times New Roman" w:cs="Times New Roman"/>
          <w:sz w:val="24"/>
          <w:szCs w:val="24"/>
          <w:lang w:val="tr-TR"/>
        </w:rPr>
        <w:t>’n</w:t>
      </w:r>
      <w:r w:rsidR="00C3797B" w:rsidRPr="00043545">
        <w:rPr>
          <w:rFonts w:ascii="Times New Roman" w:hAnsi="Times New Roman" w:cs="Times New Roman"/>
          <w:sz w:val="24"/>
          <w:szCs w:val="24"/>
          <w:lang w:val="tr-TR"/>
        </w:rPr>
        <w:t>ü</w:t>
      </w:r>
      <w:r w:rsidR="008367AE" w:rsidRPr="00043545">
        <w:rPr>
          <w:rFonts w:ascii="Times New Roman" w:hAnsi="Times New Roman" w:cs="Times New Roman"/>
          <w:sz w:val="24"/>
          <w:szCs w:val="24"/>
          <w:lang w:val="tr-TR"/>
        </w:rPr>
        <w:t>n</w:t>
      </w:r>
      <w:r w:rsidR="001C7C87" w:rsidRPr="00043545">
        <w:rPr>
          <w:rFonts w:ascii="Times New Roman" w:hAnsi="Times New Roman" w:cs="Times New Roman"/>
          <w:sz w:val="24"/>
          <w:szCs w:val="24"/>
          <w:lang w:val="tr-TR"/>
        </w:rPr>
        <w:t xml:space="preserve"> önerisi ve Senatonun </w:t>
      </w:r>
      <w:r w:rsidRPr="00043545">
        <w:rPr>
          <w:rFonts w:ascii="Times New Roman" w:hAnsi="Times New Roman" w:cs="Times New Roman"/>
          <w:sz w:val="24"/>
          <w:szCs w:val="24"/>
          <w:lang w:val="tr-TR"/>
        </w:rPr>
        <w:t>onayıyla</w:t>
      </w:r>
      <w:r w:rsidR="001C7C87" w:rsidRPr="00043545">
        <w:rPr>
          <w:rFonts w:ascii="Times New Roman" w:hAnsi="Times New Roman" w:cs="Times New Roman"/>
          <w:sz w:val="24"/>
          <w:szCs w:val="24"/>
          <w:lang w:val="tr-TR"/>
        </w:rPr>
        <w:t xml:space="preserve"> belirlenen</w:t>
      </w:r>
      <w:r w:rsidR="001C7C87" w:rsidRPr="00F966B2">
        <w:rPr>
          <w:rFonts w:ascii="Times New Roman" w:hAnsi="Times New Roman" w:cs="Times New Roman"/>
          <w:sz w:val="24"/>
          <w:szCs w:val="24"/>
          <w:lang w:val="tr-TR"/>
        </w:rPr>
        <w:t xml:space="preserve"> akademik takvim çerçevesinde yürütülür.</w:t>
      </w:r>
    </w:p>
    <w:p w:rsidR="00D4282B" w:rsidRPr="00F966B2" w:rsidRDefault="00D4282B" w:rsidP="008D307B">
      <w:pPr>
        <w:spacing w:after="0" w:line="240" w:lineRule="atLeast"/>
        <w:jc w:val="both"/>
        <w:rPr>
          <w:rFonts w:ascii="Times New Roman" w:hAnsi="Times New Roman" w:cs="Times New Roman"/>
          <w:sz w:val="24"/>
          <w:szCs w:val="24"/>
          <w:lang w:val="tr-TR"/>
        </w:rPr>
      </w:pPr>
    </w:p>
    <w:p w:rsidR="00C33C84" w:rsidRPr="00F966B2" w:rsidRDefault="00BC545C"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Yabancı </w:t>
      </w:r>
      <w:r w:rsidR="00811A45">
        <w:rPr>
          <w:rFonts w:ascii="Times New Roman" w:hAnsi="Times New Roman" w:cs="Times New Roman"/>
          <w:b/>
          <w:sz w:val="24"/>
          <w:szCs w:val="24"/>
          <w:lang w:val="tr-TR"/>
        </w:rPr>
        <w:t>D</w:t>
      </w:r>
      <w:r w:rsidRPr="00F966B2">
        <w:rPr>
          <w:rFonts w:ascii="Times New Roman" w:hAnsi="Times New Roman" w:cs="Times New Roman"/>
          <w:b/>
          <w:sz w:val="24"/>
          <w:szCs w:val="24"/>
          <w:lang w:val="tr-TR"/>
        </w:rPr>
        <w:t xml:space="preserve">il </w:t>
      </w:r>
      <w:r w:rsidR="00811A45">
        <w:rPr>
          <w:rFonts w:ascii="Times New Roman" w:hAnsi="Times New Roman" w:cs="Times New Roman"/>
          <w:b/>
          <w:sz w:val="24"/>
          <w:szCs w:val="24"/>
          <w:lang w:val="tr-TR"/>
        </w:rPr>
        <w:t>H</w:t>
      </w:r>
      <w:r w:rsidRPr="00F966B2">
        <w:rPr>
          <w:rFonts w:ascii="Times New Roman" w:hAnsi="Times New Roman" w:cs="Times New Roman"/>
          <w:b/>
          <w:sz w:val="24"/>
          <w:szCs w:val="24"/>
          <w:lang w:val="tr-TR"/>
        </w:rPr>
        <w:t xml:space="preserve">azırlık </w:t>
      </w:r>
      <w:r w:rsidR="00811A45">
        <w:rPr>
          <w:rFonts w:ascii="Times New Roman" w:hAnsi="Times New Roman" w:cs="Times New Roman"/>
          <w:b/>
          <w:sz w:val="24"/>
          <w:szCs w:val="24"/>
          <w:lang w:val="tr-TR"/>
        </w:rPr>
        <w:t>P</w:t>
      </w:r>
      <w:r w:rsidRPr="00F966B2">
        <w:rPr>
          <w:rFonts w:ascii="Times New Roman" w:hAnsi="Times New Roman" w:cs="Times New Roman"/>
          <w:b/>
          <w:sz w:val="24"/>
          <w:szCs w:val="24"/>
          <w:lang w:val="tr-TR"/>
        </w:rPr>
        <w:t xml:space="preserve">rogramı </w:t>
      </w:r>
      <w:r w:rsidR="00D4282B">
        <w:rPr>
          <w:rFonts w:ascii="Times New Roman" w:hAnsi="Times New Roman" w:cs="Times New Roman"/>
          <w:b/>
          <w:sz w:val="24"/>
          <w:szCs w:val="24"/>
          <w:lang w:val="tr-TR"/>
        </w:rPr>
        <w:t>m</w:t>
      </w:r>
      <w:r w:rsidRPr="00F966B2">
        <w:rPr>
          <w:rFonts w:ascii="Times New Roman" w:hAnsi="Times New Roman" w:cs="Times New Roman"/>
          <w:b/>
          <w:sz w:val="24"/>
          <w:szCs w:val="24"/>
          <w:lang w:val="tr-TR"/>
        </w:rPr>
        <w:t>uafiyet</w:t>
      </w:r>
    </w:p>
    <w:p w:rsidR="00BC545C" w:rsidRPr="00F966B2" w:rsidRDefault="00BC545C"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 xml:space="preserve">MADDE 7- </w:t>
      </w:r>
      <w:r w:rsidRPr="00043545">
        <w:rPr>
          <w:rFonts w:ascii="Times New Roman" w:hAnsi="Times New Roman" w:cs="Times New Roman"/>
          <w:sz w:val="24"/>
          <w:szCs w:val="24"/>
          <w:lang w:val="tr-TR"/>
        </w:rPr>
        <w:t xml:space="preserve">(1) Aşağıdaki öğrenciler yabancı dil </w:t>
      </w:r>
      <w:r w:rsidR="00697A02">
        <w:rPr>
          <w:rFonts w:ascii="Times New Roman" w:hAnsi="Times New Roman" w:cs="Times New Roman"/>
          <w:sz w:val="24"/>
          <w:szCs w:val="24"/>
          <w:lang w:val="tr-TR"/>
        </w:rPr>
        <w:t>düzey belirleme</w:t>
      </w:r>
      <w:r w:rsidRPr="00043545">
        <w:rPr>
          <w:rFonts w:ascii="Times New Roman" w:hAnsi="Times New Roman" w:cs="Times New Roman"/>
          <w:sz w:val="24"/>
          <w:szCs w:val="24"/>
          <w:lang w:val="tr-TR"/>
        </w:rPr>
        <w:t xml:space="preserve"> ve </w:t>
      </w:r>
      <w:r w:rsidR="005D50CB" w:rsidRPr="00043545">
        <w:rPr>
          <w:rFonts w:ascii="Times New Roman" w:hAnsi="Times New Roman" w:cs="Times New Roman"/>
          <w:sz w:val="24"/>
          <w:szCs w:val="24"/>
          <w:lang w:val="tr-TR"/>
        </w:rPr>
        <w:t>yeterlik</w:t>
      </w:r>
      <w:r w:rsidRPr="00043545">
        <w:rPr>
          <w:rFonts w:ascii="Times New Roman" w:hAnsi="Times New Roman" w:cs="Times New Roman"/>
          <w:sz w:val="24"/>
          <w:szCs w:val="24"/>
          <w:lang w:val="tr-TR"/>
        </w:rPr>
        <w:t xml:space="preserve"> sınavından muaf olurlar ve yerleştirildikleri</w:t>
      </w:r>
      <w:r w:rsidRPr="00F966B2">
        <w:rPr>
          <w:rFonts w:ascii="Times New Roman" w:hAnsi="Times New Roman" w:cs="Times New Roman"/>
          <w:sz w:val="24"/>
          <w:szCs w:val="24"/>
          <w:lang w:val="tr-TR"/>
        </w:rPr>
        <w:t xml:space="preserve"> akademik programa </w:t>
      </w:r>
      <w:r w:rsidR="003F2743" w:rsidRPr="00F966B2">
        <w:rPr>
          <w:rFonts w:ascii="Times New Roman" w:hAnsi="Times New Roman" w:cs="Times New Roman"/>
          <w:sz w:val="24"/>
          <w:szCs w:val="24"/>
          <w:lang w:val="tr-TR"/>
        </w:rPr>
        <w:t xml:space="preserve">doğrudan </w:t>
      </w:r>
      <w:r w:rsidRPr="00F966B2">
        <w:rPr>
          <w:rFonts w:ascii="Times New Roman" w:hAnsi="Times New Roman" w:cs="Times New Roman"/>
          <w:sz w:val="24"/>
          <w:szCs w:val="24"/>
          <w:lang w:val="tr-TR"/>
        </w:rPr>
        <w:t>başlarlar.</w:t>
      </w:r>
    </w:p>
    <w:p w:rsidR="00BC545C" w:rsidRPr="00F966B2" w:rsidRDefault="00BC545C"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 xml:space="preserve">a) </w:t>
      </w:r>
      <w:r w:rsidR="007B44B3" w:rsidRPr="00F966B2">
        <w:rPr>
          <w:rFonts w:ascii="Times New Roman" w:hAnsi="Times New Roman" w:cs="Times New Roman"/>
          <w:sz w:val="24"/>
          <w:szCs w:val="24"/>
          <w:lang w:val="tr-TR"/>
        </w:rPr>
        <w:t>Yeterlik</w:t>
      </w:r>
      <w:r w:rsidRPr="00F966B2">
        <w:rPr>
          <w:rFonts w:ascii="Times New Roman" w:hAnsi="Times New Roman" w:cs="Times New Roman"/>
          <w:sz w:val="24"/>
          <w:szCs w:val="24"/>
          <w:lang w:val="tr-TR"/>
        </w:rPr>
        <w:t xml:space="preserve"> </w:t>
      </w:r>
      <w:r w:rsidR="00EA2F00">
        <w:rPr>
          <w:rFonts w:ascii="Times New Roman" w:hAnsi="Times New Roman" w:cs="Times New Roman"/>
          <w:sz w:val="24"/>
          <w:szCs w:val="24"/>
          <w:lang w:val="tr-TR"/>
        </w:rPr>
        <w:t>S</w:t>
      </w:r>
      <w:r w:rsidRPr="00F966B2">
        <w:rPr>
          <w:rFonts w:ascii="Times New Roman" w:hAnsi="Times New Roman" w:cs="Times New Roman"/>
          <w:sz w:val="24"/>
          <w:szCs w:val="24"/>
          <w:lang w:val="tr-TR"/>
        </w:rPr>
        <w:t>ınavından başarılı olanlar,</w:t>
      </w:r>
    </w:p>
    <w:p w:rsidR="0000622A" w:rsidRPr="00F966B2" w:rsidRDefault="00BC545C"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 xml:space="preserve">b) Sınavı yapan ilgili kurumlar tarafından belirlenen sınav geçerlilik süresi esas alınmak koşuluyla, </w:t>
      </w:r>
      <w:r w:rsidR="00DC2EB9" w:rsidRPr="00F966B2">
        <w:rPr>
          <w:rFonts w:ascii="Times New Roman" w:hAnsi="Times New Roman" w:cs="Times New Roman"/>
          <w:sz w:val="24"/>
          <w:szCs w:val="24"/>
          <w:lang w:val="tr-TR"/>
        </w:rPr>
        <w:t>EK 1</w:t>
      </w:r>
      <w:r w:rsidR="0051516B" w:rsidRPr="00F966B2">
        <w:rPr>
          <w:rFonts w:ascii="Times New Roman" w:hAnsi="Times New Roman" w:cs="Times New Roman"/>
          <w:sz w:val="24"/>
          <w:szCs w:val="24"/>
          <w:lang w:val="tr-TR"/>
        </w:rPr>
        <w:t xml:space="preserve">. “Zorunlu Yabancı Dil Hazırlık Sınıfı Muafiyetinde Geçerli Sınav Türleri ile Kabul Edilen Asgari Eşdeğer Puanlar” </w:t>
      </w:r>
      <w:r w:rsidR="00F966B2" w:rsidRPr="00F966B2">
        <w:rPr>
          <w:rFonts w:ascii="Times New Roman" w:hAnsi="Times New Roman" w:cs="Times New Roman"/>
          <w:sz w:val="24"/>
          <w:szCs w:val="24"/>
          <w:lang w:val="tr-TR"/>
        </w:rPr>
        <w:t>tablosunda verilen</w:t>
      </w:r>
      <w:r w:rsidR="0051516B" w:rsidRPr="00F966B2">
        <w:rPr>
          <w:rFonts w:ascii="Times New Roman" w:hAnsi="Times New Roman" w:cs="Times New Roman"/>
          <w:sz w:val="24"/>
          <w:szCs w:val="24"/>
          <w:lang w:val="tr-TR"/>
        </w:rPr>
        <w:t xml:space="preserve"> sınavlardan belirtilen </w:t>
      </w:r>
      <w:r w:rsidR="003F2743" w:rsidRPr="00F966B2">
        <w:rPr>
          <w:rFonts w:ascii="Times New Roman" w:hAnsi="Times New Roman" w:cs="Times New Roman"/>
          <w:sz w:val="24"/>
          <w:szCs w:val="24"/>
          <w:lang w:val="tr-TR"/>
        </w:rPr>
        <w:t>asgari puanları alanlar</w:t>
      </w:r>
      <w:r w:rsidR="005922D2" w:rsidRPr="00F966B2">
        <w:rPr>
          <w:rFonts w:ascii="Times New Roman" w:hAnsi="Times New Roman" w:cs="Times New Roman"/>
          <w:sz w:val="24"/>
          <w:szCs w:val="24"/>
          <w:lang w:val="tr-TR"/>
        </w:rPr>
        <w:t>,</w:t>
      </w:r>
    </w:p>
    <w:p w:rsidR="00D00CD8" w:rsidRPr="00F966B2" w:rsidRDefault="00BC545C"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color w:val="000000" w:themeColor="text1"/>
          <w:sz w:val="24"/>
          <w:szCs w:val="24"/>
          <w:lang w:val="tr-TR"/>
        </w:rPr>
        <w:t>c) En az son üç yılında, öğretim dili olarak belirlenen yabancı dilin anadil olarak konuşulduğu ya da resmi dil olarak kabul edildiği bir ülkede, o ülke vatandaşlarının devam ettiği ortaöğretim kurumlarında eğitim görüp, ortaöğrenimini bu kurumlarda tamamlayanlar</w:t>
      </w:r>
      <w:r w:rsidRPr="00F966B2">
        <w:rPr>
          <w:rFonts w:ascii="Times New Roman" w:hAnsi="Times New Roman" w:cs="Times New Roman"/>
          <w:sz w:val="24"/>
          <w:szCs w:val="24"/>
          <w:lang w:val="tr-TR"/>
        </w:rPr>
        <w:t xml:space="preserve">, </w:t>
      </w:r>
    </w:p>
    <w:p w:rsidR="00BC545C" w:rsidRPr="00F966B2" w:rsidRDefault="00622CA3" w:rsidP="008D307B">
      <w:pPr>
        <w:spacing w:after="0" w:line="240" w:lineRule="atLeast"/>
        <w:jc w:val="both"/>
        <w:rPr>
          <w:rFonts w:ascii="Times New Roman" w:hAnsi="Times New Roman" w:cs="Times New Roman"/>
          <w:sz w:val="24"/>
          <w:szCs w:val="24"/>
          <w:lang w:val="tr-TR"/>
        </w:rPr>
      </w:pPr>
      <w:r>
        <w:rPr>
          <w:rFonts w:ascii="Times New Roman" w:hAnsi="Times New Roman" w:cs="Times New Roman"/>
          <w:sz w:val="24"/>
          <w:szCs w:val="24"/>
          <w:lang w:val="tr-TR"/>
        </w:rPr>
        <w:t>y</w:t>
      </w:r>
      <w:r w:rsidR="005922D2" w:rsidRPr="00F966B2">
        <w:rPr>
          <w:rFonts w:ascii="Times New Roman" w:hAnsi="Times New Roman" w:cs="Times New Roman"/>
          <w:sz w:val="24"/>
          <w:szCs w:val="24"/>
          <w:lang w:val="tr-TR"/>
        </w:rPr>
        <w:t xml:space="preserve">abancı </w:t>
      </w:r>
      <w:r>
        <w:rPr>
          <w:rFonts w:ascii="Times New Roman" w:hAnsi="Times New Roman" w:cs="Times New Roman"/>
          <w:sz w:val="24"/>
          <w:szCs w:val="24"/>
          <w:lang w:val="tr-TR"/>
        </w:rPr>
        <w:t>d</w:t>
      </w:r>
      <w:r w:rsidR="005922D2" w:rsidRPr="00F966B2">
        <w:rPr>
          <w:rFonts w:ascii="Times New Roman" w:hAnsi="Times New Roman" w:cs="Times New Roman"/>
          <w:sz w:val="24"/>
          <w:szCs w:val="24"/>
          <w:lang w:val="tr-TR"/>
        </w:rPr>
        <w:t xml:space="preserve">il </w:t>
      </w:r>
      <w:r>
        <w:rPr>
          <w:rFonts w:ascii="Times New Roman" w:hAnsi="Times New Roman" w:cs="Times New Roman"/>
          <w:sz w:val="24"/>
          <w:szCs w:val="24"/>
          <w:lang w:val="tr-TR"/>
        </w:rPr>
        <w:t>h</w:t>
      </w:r>
      <w:r w:rsidR="00BC545C" w:rsidRPr="00F966B2">
        <w:rPr>
          <w:rFonts w:ascii="Times New Roman" w:hAnsi="Times New Roman" w:cs="Times New Roman"/>
          <w:sz w:val="24"/>
          <w:szCs w:val="24"/>
          <w:lang w:val="tr-TR"/>
        </w:rPr>
        <w:t>azırlık eğitiminden muaf tutulurlar.</w:t>
      </w:r>
    </w:p>
    <w:p w:rsidR="00BC545C" w:rsidRPr="00F966B2" w:rsidRDefault="00BC545C" w:rsidP="008D307B">
      <w:pPr>
        <w:spacing w:after="0" w:line="240" w:lineRule="atLeast"/>
        <w:jc w:val="both"/>
        <w:rPr>
          <w:rFonts w:ascii="Times New Roman" w:hAnsi="Times New Roman" w:cs="Times New Roman"/>
          <w:sz w:val="24"/>
          <w:szCs w:val="24"/>
          <w:lang w:val="tr-TR"/>
        </w:rPr>
      </w:pPr>
      <w:r w:rsidRPr="00622CA3">
        <w:rPr>
          <w:rFonts w:ascii="Times New Roman" w:hAnsi="Times New Roman" w:cs="Times New Roman"/>
          <w:sz w:val="24"/>
          <w:szCs w:val="24"/>
          <w:lang w:val="tr-TR"/>
        </w:rPr>
        <w:t>(2)</w:t>
      </w:r>
      <w:r w:rsidRPr="00F966B2">
        <w:rPr>
          <w:rFonts w:ascii="Times New Roman" w:hAnsi="Times New Roman" w:cs="Times New Roman"/>
          <w:sz w:val="24"/>
          <w:szCs w:val="24"/>
          <w:lang w:val="tr-TR"/>
        </w:rPr>
        <w:t xml:space="preserve"> Bu durumdaki öğrencilerin kayıtlı oldukları ilgili birime</w:t>
      </w:r>
      <w:r w:rsidR="00752472" w:rsidRPr="00F966B2">
        <w:rPr>
          <w:rFonts w:ascii="Times New Roman" w:hAnsi="Times New Roman" w:cs="Times New Roman"/>
          <w:sz w:val="24"/>
          <w:szCs w:val="24"/>
          <w:lang w:val="tr-TR"/>
        </w:rPr>
        <w:t xml:space="preserve"> Hazırlık Programı</w:t>
      </w:r>
      <w:r w:rsidRPr="00F966B2">
        <w:rPr>
          <w:rFonts w:ascii="Times New Roman" w:hAnsi="Times New Roman" w:cs="Times New Roman"/>
          <w:sz w:val="24"/>
          <w:szCs w:val="24"/>
          <w:lang w:val="tr-TR"/>
        </w:rPr>
        <w:t xml:space="preserve"> öğretim yılının ilk iki haftası içinde başvurmaları gerekir. Belirtilen sürede başvuran öğrencilerin muafiyet istekleri başvuru tarihi itibariyle bir hafta içinde </w:t>
      </w:r>
      <w:r w:rsidR="00C3797B" w:rsidRPr="00F966B2">
        <w:rPr>
          <w:rFonts w:ascii="Times New Roman" w:hAnsi="Times New Roman" w:cs="Times New Roman"/>
          <w:sz w:val="24"/>
          <w:szCs w:val="24"/>
          <w:lang w:val="tr-TR"/>
        </w:rPr>
        <w:t xml:space="preserve">YDB Kurulunca </w:t>
      </w:r>
      <w:r w:rsidRPr="00F966B2">
        <w:rPr>
          <w:rFonts w:ascii="Times New Roman" w:hAnsi="Times New Roman" w:cs="Times New Roman"/>
          <w:sz w:val="24"/>
          <w:szCs w:val="24"/>
          <w:lang w:val="tr-TR"/>
        </w:rPr>
        <w:t>karara bağlanır.</w:t>
      </w:r>
    </w:p>
    <w:p w:rsidR="00622CA3" w:rsidRDefault="00622CA3" w:rsidP="008D307B">
      <w:pPr>
        <w:spacing w:after="0" w:line="240" w:lineRule="atLeast"/>
        <w:jc w:val="both"/>
        <w:rPr>
          <w:rFonts w:ascii="Times New Roman" w:hAnsi="Times New Roman" w:cs="Times New Roman"/>
          <w:b/>
          <w:sz w:val="24"/>
          <w:szCs w:val="24"/>
          <w:lang w:val="tr-TR"/>
        </w:rPr>
      </w:pPr>
    </w:p>
    <w:p w:rsidR="00D31B07" w:rsidRPr="00F966B2" w:rsidRDefault="00D31B07"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Devam </w:t>
      </w:r>
      <w:r w:rsidR="00622CA3">
        <w:rPr>
          <w:rFonts w:ascii="Times New Roman" w:hAnsi="Times New Roman" w:cs="Times New Roman"/>
          <w:b/>
          <w:sz w:val="24"/>
          <w:szCs w:val="24"/>
          <w:lang w:val="tr-TR"/>
        </w:rPr>
        <w:t>z</w:t>
      </w:r>
      <w:r w:rsidRPr="00F966B2">
        <w:rPr>
          <w:rFonts w:ascii="Times New Roman" w:hAnsi="Times New Roman" w:cs="Times New Roman"/>
          <w:b/>
          <w:sz w:val="24"/>
          <w:szCs w:val="24"/>
          <w:lang w:val="tr-TR"/>
        </w:rPr>
        <w:t>orunluluğu</w:t>
      </w:r>
      <w:r w:rsidR="004611EF" w:rsidRPr="00F966B2">
        <w:rPr>
          <w:rFonts w:ascii="Times New Roman" w:hAnsi="Times New Roman" w:cs="Times New Roman"/>
          <w:b/>
          <w:sz w:val="24"/>
          <w:szCs w:val="24"/>
          <w:lang w:val="tr-TR"/>
        </w:rPr>
        <w:t xml:space="preserve"> ve </w:t>
      </w:r>
      <w:r w:rsidR="00622CA3">
        <w:rPr>
          <w:rFonts w:ascii="Times New Roman" w:hAnsi="Times New Roman" w:cs="Times New Roman"/>
          <w:b/>
          <w:sz w:val="24"/>
          <w:szCs w:val="24"/>
          <w:lang w:val="tr-TR"/>
        </w:rPr>
        <w:t>m</w:t>
      </w:r>
      <w:r w:rsidR="004611EF" w:rsidRPr="00F966B2">
        <w:rPr>
          <w:rFonts w:ascii="Times New Roman" w:hAnsi="Times New Roman" w:cs="Times New Roman"/>
          <w:b/>
          <w:sz w:val="24"/>
          <w:szCs w:val="24"/>
          <w:lang w:val="tr-TR"/>
        </w:rPr>
        <w:t>azeret</w:t>
      </w:r>
    </w:p>
    <w:p w:rsidR="004611EF" w:rsidRPr="00F966B2" w:rsidRDefault="00C3797B"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8</w:t>
      </w:r>
      <w:r w:rsidR="00D31B07" w:rsidRPr="00043545">
        <w:rPr>
          <w:rFonts w:ascii="Times New Roman" w:hAnsi="Times New Roman" w:cs="Times New Roman"/>
          <w:sz w:val="24"/>
          <w:szCs w:val="24"/>
          <w:lang w:val="tr-TR"/>
        </w:rPr>
        <w:t>- (1)</w:t>
      </w:r>
      <w:r w:rsidR="00D31B07" w:rsidRPr="00F966B2">
        <w:rPr>
          <w:rFonts w:ascii="Times New Roman" w:hAnsi="Times New Roman" w:cs="Times New Roman"/>
          <w:sz w:val="24"/>
          <w:szCs w:val="24"/>
          <w:lang w:val="tr-TR"/>
        </w:rPr>
        <w:t xml:space="preserve"> Öğrenciler hazırlık eğitimlerine tüm derslerden </w:t>
      </w:r>
      <w:r w:rsidR="004611EF" w:rsidRPr="00F966B2">
        <w:rPr>
          <w:rFonts w:ascii="Times New Roman" w:hAnsi="Times New Roman" w:cs="Times New Roman"/>
          <w:sz w:val="24"/>
          <w:szCs w:val="24"/>
          <w:lang w:val="tr-TR"/>
        </w:rPr>
        <w:t xml:space="preserve">her bir yarıyılda toplam ders saatinin en </w:t>
      </w:r>
      <w:r w:rsidR="004611EF" w:rsidRPr="00483943">
        <w:rPr>
          <w:rFonts w:ascii="Times New Roman" w:hAnsi="Times New Roman" w:cs="Times New Roman"/>
          <w:sz w:val="24"/>
          <w:szCs w:val="24"/>
          <w:lang w:val="tr-TR"/>
        </w:rPr>
        <w:t xml:space="preserve">az </w:t>
      </w:r>
      <w:r w:rsidR="00760472" w:rsidRPr="00483943">
        <w:rPr>
          <w:rFonts w:ascii="Times New Roman" w:hAnsi="Times New Roman" w:cs="Times New Roman"/>
          <w:sz w:val="24"/>
          <w:szCs w:val="24"/>
          <w:lang w:val="tr-TR"/>
        </w:rPr>
        <w:t>% 8</w:t>
      </w:r>
      <w:r w:rsidR="00D31B07" w:rsidRPr="00483943">
        <w:rPr>
          <w:rFonts w:ascii="Times New Roman" w:hAnsi="Times New Roman" w:cs="Times New Roman"/>
          <w:sz w:val="24"/>
          <w:szCs w:val="24"/>
          <w:lang w:val="tr-TR"/>
        </w:rPr>
        <w:t>0</w:t>
      </w:r>
      <w:r w:rsidR="009F2D25" w:rsidRPr="00483943">
        <w:rPr>
          <w:rFonts w:ascii="Times New Roman" w:hAnsi="Times New Roman" w:cs="Times New Roman"/>
          <w:sz w:val="24"/>
          <w:szCs w:val="24"/>
          <w:lang w:val="tr-TR"/>
        </w:rPr>
        <w:t>’i</w:t>
      </w:r>
      <w:r w:rsidR="00D31B07" w:rsidRPr="00483943">
        <w:rPr>
          <w:rFonts w:ascii="Times New Roman" w:hAnsi="Times New Roman" w:cs="Times New Roman"/>
          <w:sz w:val="24"/>
          <w:szCs w:val="24"/>
          <w:lang w:val="tr-TR"/>
        </w:rPr>
        <w:t xml:space="preserve"> oranında devam etmekle yükümlüdür. </w:t>
      </w:r>
      <w:r w:rsidR="004611EF" w:rsidRPr="00483943">
        <w:rPr>
          <w:rFonts w:ascii="Times New Roman" w:hAnsi="Times New Roman" w:cs="Times New Roman"/>
          <w:sz w:val="24"/>
          <w:szCs w:val="24"/>
          <w:lang w:val="tr-TR"/>
        </w:rPr>
        <w:t xml:space="preserve">Devamsızlık süreleri her yarıyıl için ayrı ayrı hesaplanır. Her bir yarıyılda devamsızlığı toplam ders saatinin </w:t>
      </w:r>
      <w:r w:rsidR="00760472" w:rsidRPr="00483943">
        <w:rPr>
          <w:rFonts w:ascii="Times New Roman" w:hAnsi="Times New Roman" w:cs="Times New Roman"/>
          <w:sz w:val="24"/>
          <w:szCs w:val="24"/>
          <w:lang w:val="tr-TR"/>
        </w:rPr>
        <w:t>%2</w:t>
      </w:r>
      <w:r w:rsidR="00D31B07" w:rsidRPr="00483943">
        <w:rPr>
          <w:rFonts w:ascii="Times New Roman" w:hAnsi="Times New Roman" w:cs="Times New Roman"/>
          <w:sz w:val="24"/>
          <w:szCs w:val="24"/>
          <w:lang w:val="tr-TR"/>
        </w:rPr>
        <w:t>0</w:t>
      </w:r>
      <w:r w:rsidR="004611EF" w:rsidRPr="00483943">
        <w:rPr>
          <w:rFonts w:ascii="Times New Roman" w:hAnsi="Times New Roman" w:cs="Times New Roman"/>
          <w:sz w:val="24"/>
          <w:szCs w:val="24"/>
          <w:lang w:val="tr-TR"/>
        </w:rPr>
        <w:t>’</w:t>
      </w:r>
      <w:r w:rsidR="009F2D25" w:rsidRPr="00483943">
        <w:rPr>
          <w:rFonts w:ascii="Times New Roman" w:hAnsi="Times New Roman" w:cs="Times New Roman"/>
          <w:sz w:val="24"/>
          <w:szCs w:val="24"/>
          <w:lang w:val="tr-TR"/>
        </w:rPr>
        <w:t>sini</w:t>
      </w:r>
      <w:r w:rsidR="00D31B07" w:rsidRPr="00483943">
        <w:rPr>
          <w:rFonts w:ascii="Times New Roman" w:hAnsi="Times New Roman" w:cs="Times New Roman"/>
          <w:sz w:val="24"/>
          <w:szCs w:val="24"/>
          <w:lang w:val="tr-TR"/>
        </w:rPr>
        <w:t xml:space="preserve"> aşan</w:t>
      </w:r>
      <w:r w:rsidR="00D31B07" w:rsidRPr="00F966B2">
        <w:rPr>
          <w:rFonts w:ascii="Times New Roman" w:hAnsi="Times New Roman" w:cs="Times New Roman"/>
          <w:sz w:val="24"/>
          <w:szCs w:val="24"/>
          <w:lang w:val="tr-TR"/>
        </w:rPr>
        <w:t xml:space="preserve"> öğrenciler </w:t>
      </w:r>
      <w:r w:rsidR="00622CA3">
        <w:rPr>
          <w:rFonts w:ascii="Times New Roman" w:hAnsi="Times New Roman" w:cs="Times New Roman"/>
          <w:sz w:val="24"/>
          <w:szCs w:val="24"/>
          <w:lang w:val="tr-TR"/>
        </w:rPr>
        <w:t>Y</w:t>
      </w:r>
      <w:r w:rsidR="004611EF" w:rsidRPr="00F966B2">
        <w:rPr>
          <w:rFonts w:ascii="Times New Roman" w:hAnsi="Times New Roman" w:cs="Times New Roman"/>
          <w:sz w:val="24"/>
          <w:szCs w:val="24"/>
          <w:lang w:val="tr-TR"/>
        </w:rPr>
        <w:t xml:space="preserve">abancı </w:t>
      </w:r>
      <w:r w:rsidR="00622CA3">
        <w:rPr>
          <w:rFonts w:ascii="Times New Roman" w:hAnsi="Times New Roman" w:cs="Times New Roman"/>
          <w:sz w:val="24"/>
          <w:szCs w:val="24"/>
          <w:lang w:val="tr-TR"/>
        </w:rPr>
        <w:t>D</w:t>
      </w:r>
      <w:r w:rsidR="004611EF" w:rsidRPr="00F966B2">
        <w:rPr>
          <w:rFonts w:ascii="Times New Roman" w:hAnsi="Times New Roman" w:cs="Times New Roman"/>
          <w:sz w:val="24"/>
          <w:szCs w:val="24"/>
          <w:lang w:val="tr-TR"/>
        </w:rPr>
        <w:t xml:space="preserve">il </w:t>
      </w:r>
      <w:r w:rsidR="00622CA3">
        <w:rPr>
          <w:rFonts w:ascii="Times New Roman" w:hAnsi="Times New Roman" w:cs="Times New Roman"/>
          <w:sz w:val="24"/>
          <w:szCs w:val="24"/>
          <w:lang w:val="tr-TR"/>
        </w:rPr>
        <w:t>H</w:t>
      </w:r>
      <w:r w:rsidR="004611EF" w:rsidRPr="00F966B2">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S</w:t>
      </w:r>
      <w:r w:rsidR="004611EF" w:rsidRPr="00F966B2">
        <w:rPr>
          <w:rFonts w:ascii="Times New Roman" w:hAnsi="Times New Roman" w:cs="Times New Roman"/>
          <w:sz w:val="24"/>
          <w:szCs w:val="24"/>
          <w:lang w:val="tr-TR"/>
        </w:rPr>
        <w:t>ınıfında başarısız sayılır.</w:t>
      </w:r>
    </w:p>
    <w:p w:rsidR="004611EF" w:rsidRPr="00F966B2" w:rsidRDefault="004611EF"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(2) Devam koşulunu yerine getirmeyen öğrenciler, </w:t>
      </w:r>
      <w:r w:rsidR="00E50E89" w:rsidRPr="00043545">
        <w:rPr>
          <w:rFonts w:ascii="Times New Roman" w:hAnsi="Times New Roman" w:cs="Times New Roman"/>
          <w:sz w:val="24"/>
          <w:szCs w:val="24"/>
          <w:lang w:val="tr-TR"/>
        </w:rPr>
        <w:t>aynı eğitim-öğretim yılında takip eden</w:t>
      </w:r>
      <w:r w:rsidR="00E50E89" w:rsidRPr="00F966B2">
        <w:rPr>
          <w:rFonts w:ascii="Times New Roman" w:hAnsi="Times New Roman" w:cs="Times New Roman"/>
          <w:sz w:val="24"/>
          <w:szCs w:val="24"/>
          <w:lang w:val="tr-TR"/>
        </w:rPr>
        <w:t xml:space="preserve"> dönemdeki </w:t>
      </w:r>
      <w:r w:rsidRPr="00F966B2">
        <w:rPr>
          <w:rFonts w:ascii="Times New Roman" w:hAnsi="Times New Roman" w:cs="Times New Roman"/>
          <w:sz w:val="24"/>
          <w:szCs w:val="24"/>
          <w:lang w:val="tr-TR"/>
        </w:rPr>
        <w:t xml:space="preserve">derslere, sınavlara ve yeterlik sınavlarına giremezler. Ancak, bu öğrenciler bir sonraki eğitim-öğretim yılı içinde yapılan </w:t>
      </w:r>
      <w:r w:rsidR="00760472">
        <w:rPr>
          <w:rFonts w:ascii="Times New Roman" w:hAnsi="Times New Roman" w:cs="Times New Roman"/>
          <w:sz w:val="24"/>
          <w:szCs w:val="24"/>
          <w:lang w:val="tr-TR"/>
        </w:rPr>
        <w:t>y</w:t>
      </w:r>
      <w:r w:rsidR="005D50CB" w:rsidRPr="00F966B2">
        <w:rPr>
          <w:rFonts w:ascii="Times New Roman" w:hAnsi="Times New Roman" w:cs="Times New Roman"/>
          <w:sz w:val="24"/>
          <w:szCs w:val="24"/>
          <w:lang w:val="tr-TR"/>
        </w:rPr>
        <w:t>eterlik</w:t>
      </w:r>
      <w:r w:rsidRPr="00F966B2">
        <w:rPr>
          <w:rFonts w:ascii="Times New Roman" w:hAnsi="Times New Roman" w:cs="Times New Roman"/>
          <w:sz w:val="24"/>
          <w:szCs w:val="24"/>
          <w:lang w:val="tr-TR"/>
        </w:rPr>
        <w:t xml:space="preserve"> sınavlarına girebilirler. </w:t>
      </w:r>
    </w:p>
    <w:p w:rsidR="004611EF" w:rsidRPr="00F966B2" w:rsidRDefault="004611EF"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(3) Her öğrenci kendi devamsızlık kaydını tutmakla yükümlüdür. </w:t>
      </w:r>
      <w:r w:rsidR="00976C79" w:rsidRPr="00043545">
        <w:rPr>
          <w:rFonts w:ascii="Times New Roman" w:hAnsi="Times New Roman" w:cs="Times New Roman"/>
          <w:sz w:val="24"/>
          <w:szCs w:val="24"/>
          <w:lang w:val="tr-TR"/>
        </w:rPr>
        <w:t>Öğrenciler devam-</w:t>
      </w:r>
      <w:r w:rsidR="00976C79" w:rsidRPr="00F966B2">
        <w:rPr>
          <w:rFonts w:ascii="Times New Roman" w:hAnsi="Times New Roman" w:cs="Times New Roman"/>
          <w:sz w:val="24"/>
          <w:szCs w:val="24"/>
          <w:lang w:val="tr-TR"/>
        </w:rPr>
        <w:t xml:space="preserve">devamsızlık takibini Üniversite Öğrenci Otomasyon Bilgi Sisteminden takip edebilir. </w:t>
      </w:r>
      <w:r w:rsidRPr="00F966B2">
        <w:rPr>
          <w:rFonts w:ascii="Times New Roman" w:hAnsi="Times New Roman" w:cs="Times New Roman"/>
          <w:sz w:val="24"/>
          <w:szCs w:val="24"/>
          <w:lang w:val="tr-TR"/>
        </w:rPr>
        <w:t xml:space="preserve">Öğretim elemanları ve öğrenci işleri devamsızlık konusunda öğrencilere </w:t>
      </w:r>
      <w:r w:rsidR="0051516B" w:rsidRPr="00F966B2">
        <w:rPr>
          <w:rFonts w:ascii="Times New Roman" w:hAnsi="Times New Roman" w:cs="Times New Roman"/>
          <w:sz w:val="24"/>
          <w:szCs w:val="24"/>
          <w:lang w:val="tr-TR"/>
        </w:rPr>
        <w:t xml:space="preserve">ayrıca </w:t>
      </w:r>
      <w:r w:rsidRPr="00F966B2">
        <w:rPr>
          <w:rFonts w:ascii="Times New Roman" w:hAnsi="Times New Roman" w:cs="Times New Roman"/>
          <w:sz w:val="24"/>
          <w:szCs w:val="24"/>
          <w:lang w:val="tr-TR"/>
        </w:rPr>
        <w:t>bilgi vermekle yükümlü değildir.</w:t>
      </w:r>
    </w:p>
    <w:p w:rsidR="00D31B07" w:rsidRPr="00F966B2" w:rsidRDefault="00546A51"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6A6AFB" w:rsidRPr="00043545">
        <w:rPr>
          <w:rFonts w:ascii="Times New Roman" w:hAnsi="Times New Roman" w:cs="Times New Roman"/>
          <w:sz w:val="24"/>
          <w:szCs w:val="24"/>
          <w:lang w:val="tr-TR"/>
        </w:rPr>
        <w:t>4</w:t>
      </w:r>
      <w:r w:rsidR="004611EF" w:rsidRPr="00043545">
        <w:rPr>
          <w:rFonts w:ascii="Times New Roman" w:hAnsi="Times New Roman" w:cs="Times New Roman"/>
          <w:sz w:val="24"/>
          <w:szCs w:val="24"/>
          <w:lang w:val="tr-TR"/>
        </w:rPr>
        <w:t xml:space="preserve">) </w:t>
      </w:r>
      <w:r w:rsidR="007C09EB" w:rsidRPr="00043545">
        <w:rPr>
          <w:rFonts w:ascii="Times New Roman" w:hAnsi="Times New Roman" w:cs="Times New Roman"/>
          <w:sz w:val="24"/>
          <w:szCs w:val="24"/>
          <w:lang w:val="tr-TR"/>
        </w:rPr>
        <w:t>Herhangi</w:t>
      </w:r>
      <w:r w:rsidR="004611EF" w:rsidRPr="00043545">
        <w:rPr>
          <w:rFonts w:ascii="Times New Roman" w:hAnsi="Times New Roman" w:cs="Times New Roman"/>
          <w:sz w:val="24"/>
          <w:szCs w:val="24"/>
          <w:lang w:val="tr-TR"/>
        </w:rPr>
        <w:t xml:space="preserve"> bir mazeret nedeniyle bir ara sınavına giremeyen öğrenci</w:t>
      </w:r>
      <w:r w:rsidRPr="00043545">
        <w:rPr>
          <w:rFonts w:ascii="Times New Roman" w:hAnsi="Times New Roman" w:cs="Times New Roman"/>
          <w:sz w:val="24"/>
          <w:szCs w:val="24"/>
          <w:lang w:val="tr-TR"/>
        </w:rPr>
        <w:t xml:space="preserve">ler için </w:t>
      </w:r>
      <w:r w:rsidR="00976C79" w:rsidRPr="00043545">
        <w:rPr>
          <w:rFonts w:ascii="Times New Roman" w:hAnsi="Times New Roman" w:cs="Times New Roman"/>
          <w:sz w:val="24"/>
          <w:szCs w:val="24"/>
          <w:lang w:val="tr-TR"/>
        </w:rPr>
        <w:t>“</w:t>
      </w:r>
      <w:r w:rsidRPr="00043545">
        <w:rPr>
          <w:rFonts w:ascii="Times New Roman" w:hAnsi="Times New Roman" w:cs="Times New Roman"/>
          <w:sz w:val="24"/>
          <w:szCs w:val="24"/>
          <w:lang w:val="tr-TR"/>
        </w:rPr>
        <w:t>Alanya Alaaddin</w:t>
      </w:r>
      <w:r w:rsidRPr="00F966B2">
        <w:rPr>
          <w:rFonts w:ascii="Times New Roman" w:hAnsi="Times New Roman" w:cs="Times New Roman"/>
          <w:sz w:val="24"/>
          <w:szCs w:val="24"/>
          <w:lang w:val="tr-TR"/>
        </w:rPr>
        <w:t xml:space="preserve"> Keykubat Üniversitesi </w:t>
      </w:r>
      <w:r w:rsidR="007C09EB" w:rsidRPr="00F966B2">
        <w:rPr>
          <w:rFonts w:ascii="Times New Roman" w:hAnsi="Times New Roman" w:cs="Times New Roman"/>
          <w:sz w:val="24"/>
          <w:szCs w:val="24"/>
          <w:lang w:val="tr-TR"/>
        </w:rPr>
        <w:t>Mazeretlerin</w:t>
      </w:r>
      <w:r w:rsidRPr="00F966B2">
        <w:rPr>
          <w:rFonts w:ascii="Times New Roman" w:hAnsi="Times New Roman" w:cs="Times New Roman"/>
          <w:sz w:val="24"/>
          <w:szCs w:val="24"/>
          <w:lang w:val="tr-TR"/>
        </w:rPr>
        <w:t xml:space="preserve"> Kabulü ve </w:t>
      </w:r>
      <w:r w:rsidR="007C09EB" w:rsidRPr="00F966B2">
        <w:rPr>
          <w:rFonts w:ascii="Times New Roman" w:hAnsi="Times New Roman" w:cs="Times New Roman"/>
          <w:sz w:val="24"/>
          <w:szCs w:val="24"/>
          <w:lang w:val="tr-TR"/>
        </w:rPr>
        <w:t>Mazeret</w:t>
      </w:r>
      <w:r w:rsidRPr="00F966B2">
        <w:rPr>
          <w:rFonts w:ascii="Times New Roman" w:hAnsi="Times New Roman" w:cs="Times New Roman"/>
          <w:sz w:val="24"/>
          <w:szCs w:val="24"/>
          <w:lang w:val="tr-TR"/>
        </w:rPr>
        <w:t xml:space="preserve"> Sınavlarının Yapılış </w:t>
      </w:r>
      <w:r w:rsidR="005D50CB" w:rsidRPr="00F966B2">
        <w:rPr>
          <w:rFonts w:ascii="Times New Roman" w:hAnsi="Times New Roman" w:cs="Times New Roman"/>
          <w:sz w:val="24"/>
          <w:szCs w:val="24"/>
          <w:lang w:val="tr-TR"/>
        </w:rPr>
        <w:t>Esasları</w:t>
      </w:r>
      <w:r w:rsidR="00976C79" w:rsidRPr="00F966B2">
        <w:rPr>
          <w:rFonts w:ascii="Times New Roman" w:hAnsi="Times New Roman" w:cs="Times New Roman"/>
          <w:sz w:val="24"/>
          <w:szCs w:val="24"/>
          <w:lang w:val="tr-TR"/>
        </w:rPr>
        <w:t>”</w:t>
      </w:r>
      <w:r w:rsidR="005D50CB" w:rsidRPr="00F966B2">
        <w:rPr>
          <w:rFonts w:ascii="Times New Roman" w:hAnsi="Times New Roman" w:cs="Times New Roman"/>
          <w:sz w:val="24"/>
          <w:szCs w:val="24"/>
          <w:lang w:val="tr-TR"/>
        </w:rPr>
        <w:t>nda</w:t>
      </w:r>
      <w:r w:rsidRPr="00F966B2">
        <w:rPr>
          <w:rFonts w:ascii="Times New Roman" w:hAnsi="Times New Roman" w:cs="Times New Roman"/>
          <w:sz w:val="24"/>
          <w:szCs w:val="24"/>
          <w:lang w:val="tr-TR"/>
        </w:rPr>
        <w:t xml:space="preserve"> belirtilen hükümler uygulanır. </w:t>
      </w:r>
      <w:r w:rsidR="00F92749" w:rsidRPr="00F966B2">
        <w:rPr>
          <w:rFonts w:ascii="Times New Roman" w:hAnsi="Times New Roman" w:cs="Times New Roman"/>
          <w:sz w:val="24"/>
          <w:szCs w:val="24"/>
          <w:lang w:val="tr-TR"/>
        </w:rPr>
        <w:t>YDB</w:t>
      </w:r>
      <w:r w:rsidRPr="00F966B2">
        <w:rPr>
          <w:rFonts w:ascii="Times New Roman" w:hAnsi="Times New Roman" w:cs="Times New Roman"/>
          <w:sz w:val="24"/>
          <w:szCs w:val="24"/>
          <w:lang w:val="tr-TR"/>
        </w:rPr>
        <w:t xml:space="preserve"> Hazırlık Programındaki </w:t>
      </w:r>
      <w:r w:rsidR="00622CA3">
        <w:rPr>
          <w:rFonts w:ascii="Times New Roman" w:hAnsi="Times New Roman" w:cs="Times New Roman"/>
          <w:sz w:val="24"/>
          <w:szCs w:val="24"/>
          <w:lang w:val="tr-TR"/>
        </w:rPr>
        <w:t>Y</w:t>
      </w:r>
      <w:r w:rsidRPr="00F966B2">
        <w:rPr>
          <w:rFonts w:ascii="Times New Roman" w:hAnsi="Times New Roman" w:cs="Times New Roman"/>
          <w:sz w:val="24"/>
          <w:szCs w:val="24"/>
          <w:lang w:val="tr-TR"/>
        </w:rPr>
        <w:t xml:space="preserve">eterlik </w:t>
      </w:r>
      <w:r w:rsidR="00622CA3">
        <w:rPr>
          <w:rFonts w:ascii="Times New Roman" w:hAnsi="Times New Roman" w:cs="Times New Roman"/>
          <w:sz w:val="24"/>
          <w:szCs w:val="24"/>
          <w:lang w:val="tr-TR"/>
        </w:rPr>
        <w:t>S</w:t>
      </w:r>
      <w:r w:rsidRPr="00F966B2">
        <w:rPr>
          <w:rFonts w:ascii="Times New Roman" w:hAnsi="Times New Roman" w:cs="Times New Roman"/>
          <w:sz w:val="24"/>
          <w:szCs w:val="24"/>
          <w:lang w:val="tr-TR"/>
        </w:rPr>
        <w:t xml:space="preserve">ınavları </w:t>
      </w:r>
      <w:r w:rsidR="007C09EB" w:rsidRPr="00F966B2">
        <w:rPr>
          <w:rFonts w:ascii="Times New Roman" w:hAnsi="Times New Roman" w:cs="Times New Roman"/>
          <w:sz w:val="24"/>
          <w:szCs w:val="24"/>
          <w:lang w:val="tr-TR"/>
        </w:rPr>
        <w:t>ile haberli/habersiz k</w:t>
      </w:r>
      <w:r w:rsidR="006F0D80" w:rsidRPr="00F966B2">
        <w:rPr>
          <w:rFonts w:ascii="Times New Roman" w:hAnsi="Times New Roman" w:cs="Times New Roman"/>
          <w:sz w:val="24"/>
          <w:szCs w:val="24"/>
          <w:lang w:val="tr-TR"/>
        </w:rPr>
        <w:t>ısa</w:t>
      </w:r>
      <w:r w:rsidR="007C09EB" w:rsidRPr="00F966B2">
        <w:rPr>
          <w:rFonts w:ascii="Times New Roman" w:hAnsi="Times New Roman" w:cs="Times New Roman"/>
          <w:sz w:val="24"/>
          <w:szCs w:val="24"/>
          <w:lang w:val="tr-TR"/>
        </w:rPr>
        <w:t xml:space="preserve"> sınavlar için mazeret sınavı yapılmaz. </w:t>
      </w:r>
    </w:p>
    <w:p w:rsidR="00622CA3" w:rsidRDefault="00622CA3" w:rsidP="008D307B">
      <w:pPr>
        <w:spacing w:after="0" w:line="240" w:lineRule="atLeast"/>
        <w:jc w:val="both"/>
        <w:rPr>
          <w:rFonts w:ascii="Times New Roman" w:hAnsi="Times New Roman" w:cs="Times New Roman"/>
          <w:b/>
          <w:sz w:val="24"/>
          <w:szCs w:val="24"/>
          <w:lang w:val="tr-TR"/>
        </w:rPr>
      </w:pPr>
    </w:p>
    <w:p w:rsidR="00F92749" w:rsidRPr="00F966B2" w:rsidRDefault="00F92749"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Öğrenime </w:t>
      </w:r>
      <w:r w:rsidR="00622CA3">
        <w:rPr>
          <w:rFonts w:ascii="Times New Roman" w:hAnsi="Times New Roman" w:cs="Times New Roman"/>
          <w:b/>
          <w:sz w:val="24"/>
          <w:szCs w:val="24"/>
          <w:lang w:val="tr-TR"/>
        </w:rPr>
        <w:t>a</w:t>
      </w:r>
      <w:r w:rsidRPr="00F966B2">
        <w:rPr>
          <w:rFonts w:ascii="Times New Roman" w:hAnsi="Times New Roman" w:cs="Times New Roman"/>
          <w:b/>
          <w:sz w:val="24"/>
          <w:szCs w:val="24"/>
          <w:lang w:val="tr-TR"/>
        </w:rPr>
        <w:t xml:space="preserve">ra </w:t>
      </w:r>
      <w:r w:rsidR="00622CA3">
        <w:rPr>
          <w:rFonts w:ascii="Times New Roman" w:hAnsi="Times New Roman" w:cs="Times New Roman"/>
          <w:b/>
          <w:sz w:val="24"/>
          <w:szCs w:val="24"/>
          <w:lang w:val="tr-TR"/>
        </w:rPr>
        <w:t>v</w:t>
      </w:r>
      <w:r w:rsidRPr="00F966B2">
        <w:rPr>
          <w:rFonts w:ascii="Times New Roman" w:hAnsi="Times New Roman" w:cs="Times New Roman"/>
          <w:b/>
          <w:sz w:val="24"/>
          <w:szCs w:val="24"/>
          <w:lang w:val="tr-TR"/>
        </w:rPr>
        <w:t xml:space="preserve">erme </w:t>
      </w:r>
      <w:r w:rsidR="00622CA3">
        <w:rPr>
          <w:rFonts w:ascii="Times New Roman" w:hAnsi="Times New Roman" w:cs="Times New Roman"/>
          <w:b/>
          <w:sz w:val="24"/>
          <w:szCs w:val="24"/>
          <w:lang w:val="tr-TR"/>
        </w:rPr>
        <w:t>i</w:t>
      </w:r>
      <w:r w:rsidRPr="00F966B2">
        <w:rPr>
          <w:rFonts w:ascii="Times New Roman" w:hAnsi="Times New Roman" w:cs="Times New Roman"/>
          <w:b/>
          <w:sz w:val="24"/>
          <w:szCs w:val="24"/>
          <w:lang w:val="tr-TR"/>
        </w:rPr>
        <w:t>zni</w:t>
      </w:r>
    </w:p>
    <w:p w:rsidR="00F92749" w:rsidRPr="00F966B2" w:rsidRDefault="00F02CE5"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9</w:t>
      </w:r>
      <w:r w:rsidR="00043545" w:rsidRPr="00043545">
        <w:rPr>
          <w:rFonts w:ascii="Times New Roman" w:hAnsi="Times New Roman" w:cs="Times New Roman"/>
          <w:sz w:val="24"/>
          <w:szCs w:val="24"/>
          <w:lang w:val="tr-TR"/>
        </w:rPr>
        <w:t>–(1)</w:t>
      </w:r>
      <w:r w:rsidR="00A0695A">
        <w:rPr>
          <w:rFonts w:ascii="Times New Roman" w:hAnsi="Times New Roman" w:cs="Times New Roman"/>
          <w:sz w:val="24"/>
          <w:szCs w:val="24"/>
          <w:lang w:val="tr-TR"/>
        </w:rPr>
        <w:t xml:space="preserve"> </w:t>
      </w:r>
      <w:r w:rsidR="00F92749" w:rsidRPr="00F966B2">
        <w:rPr>
          <w:rFonts w:ascii="Times New Roman" w:hAnsi="Times New Roman" w:cs="Times New Roman"/>
          <w:sz w:val="24"/>
          <w:szCs w:val="24"/>
          <w:lang w:val="tr-TR"/>
        </w:rPr>
        <w:t xml:space="preserve">Kabul edilebilir haklı ve geçerli mazereti olan hazırlık programlarında okuyan öğrencilere YDB </w:t>
      </w:r>
      <w:r w:rsidR="00622CA3">
        <w:rPr>
          <w:rFonts w:ascii="Times New Roman" w:hAnsi="Times New Roman" w:cs="Times New Roman"/>
          <w:sz w:val="24"/>
          <w:szCs w:val="24"/>
          <w:lang w:val="tr-TR"/>
        </w:rPr>
        <w:t>k</w:t>
      </w:r>
      <w:r w:rsidR="00F92749" w:rsidRPr="00F966B2">
        <w:rPr>
          <w:rFonts w:ascii="Times New Roman" w:hAnsi="Times New Roman" w:cs="Times New Roman"/>
          <w:sz w:val="24"/>
          <w:szCs w:val="24"/>
          <w:lang w:val="tr-TR"/>
        </w:rPr>
        <w:t xml:space="preserve">urul kararıyla </w:t>
      </w:r>
      <w:r w:rsidR="00997C30" w:rsidRPr="00F966B2">
        <w:rPr>
          <w:rFonts w:ascii="Times New Roman" w:hAnsi="Times New Roman" w:cs="Times New Roman"/>
          <w:sz w:val="24"/>
          <w:szCs w:val="24"/>
          <w:lang w:val="tr-TR"/>
        </w:rPr>
        <w:t xml:space="preserve">en az </w:t>
      </w:r>
      <w:r w:rsidR="00F92749" w:rsidRPr="00F966B2">
        <w:rPr>
          <w:rFonts w:ascii="Times New Roman" w:hAnsi="Times New Roman" w:cs="Times New Roman"/>
          <w:sz w:val="24"/>
          <w:szCs w:val="24"/>
          <w:lang w:val="tr-TR"/>
        </w:rPr>
        <w:t xml:space="preserve">bir </w:t>
      </w:r>
      <w:r w:rsidR="00997C30" w:rsidRPr="00F966B2">
        <w:rPr>
          <w:rFonts w:ascii="Times New Roman" w:hAnsi="Times New Roman" w:cs="Times New Roman"/>
          <w:sz w:val="24"/>
          <w:szCs w:val="24"/>
          <w:lang w:val="tr-TR"/>
        </w:rPr>
        <w:t>yarıyıl en fazla iki yarıyıl</w:t>
      </w:r>
      <w:r w:rsidR="00F92749" w:rsidRPr="00F966B2">
        <w:rPr>
          <w:rFonts w:ascii="Times New Roman" w:hAnsi="Times New Roman" w:cs="Times New Roman"/>
          <w:sz w:val="24"/>
          <w:szCs w:val="24"/>
          <w:lang w:val="tr-TR"/>
        </w:rPr>
        <w:t xml:space="preserve"> süreyle öğrenime ara verme izni verilebilir. Bu durumda olan öğrenciler bir sonraki öğretim yılı başında açılacak yeterlik sınavına girebilirler.</w:t>
      </w:r>
    </w:p>
    <w:p w:rsidR="00F02CE5" w:rsidRPr="00F966B2" w:rsidRDefault="00F02CE5" w:rsidP="008D307B">
      <w:pPr>
        <w:spacing w:after="0" w:line="240" w:lineRule="atLeast"/>
        <w:jc w:val="both"/>
        <w:rPr>
          <w:rFonts w:ascii="Times New Roman" w:hAnsi="Times New Roman" w:cs="Times New Roman"/>
          <w:sz w:val="24"/>
          <w:szCs w:val="24"/>
          <w:lang w:val="tr-TR"/>
        </w:rPr>
      </w:pPr>
    </w:p>
    <w:p w:rsidR="00D31B07" w:rsidRPr="00F966B2" w:rsidRDefault="00D31B07"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Sınavlar, </w:t>
      </w:r>
      <w:r w:rsidR="00622CA3">
        <w:rPr>
          <w:rFonts w:ascii="Times New Roman" w:hAnsi="Times New Roman" w:cs="Times New Roman"/>
          <w:b/>
          <w:sz w:val="24"/>
          <w:szCs w:val="24"/>
          <w:lang w:val="tr-TR"/>
        </w:rPr>
        <w:t>d</w:t>
      </w:r>
      <w:r w:rsidRPr="00F966B2">
        <w:rPr>
          <w:rFonts w:ascii="Times New Roman" w:hAnsi="Times New Roman" w:cs="Times New Roman"/>
          <w:b/>
          <w:sz w:val="24"/>
          <w:szCs w:val="24"/>
          <w:lang w:val="tr-TR"/>
        </w:rPr>
        <w:t xml:space="preserve">eğerlendirme, </w:t>
      </w:r>
      <w:r w:rsidR="00622CA3">
        <w:rPr>
          <w:rFonts w:ascii="Times New Roman" w:hAnsi="Times New Roman" w:cs="Times New Roman"/>
          <w:b/>
          <w:sz w:val="24"/>
          <w:szCs w:val="24"/>
          <w:lang w:val="tr-TR"/>
        </w:rPr>
        <w:t>b</w:t>
      </w:r>
      <w:r w:rsidRPr="00F966B2">
        <w:rPr>
          <w:rFonts w:ascii="Times New Roman" w:hAnsi="Times New Roman" w:cs="Times New Roman"/>
          <w:b/>
          <w:sz w:val="24"/>
          <w:szCs w:val="24"/>
          <w:lang w:val="tr-TR"/>
        </w:rPr>
        <w:t xml:space="preserve">aşarı ve </w:t>
      </w:r>
      <w:r w:rsidR="00622CA3">
        <w:rPr>
          <w:rFonts w:ascii="Times New Roman" w:hAnsi="Times New Roman" w:cs="Times New Roman"/>
          <w:b/>
          <w:sz w:val="24"/>
          <w:szCs w:val="24"/>
          <w:lang w:val="tr-TR"/>
        </w:rPr>
        <w:t>i</w:t>
      </w:r>
      <w:r w:rsidRPr="00F966B2">
        <w:rPr>
          <w:rFonts w:ascii="Times New Roman" w:hAnsi="Times New Roman" w:cs="Times New Roman"/>
          <w:b/>
          <w:sz w:val="24"/>
          <w:szCs w:val="24"/>
          <w:lang w:val="tr-TR"/>
        </w:rPr>
        <w:t>tiraz</w:t>
      </w:r>
    </w:p>
    <w:p w:rsidR="00D31B07" w:rsidRPr="00F966B2" w:rsidRDefault="002921C5"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 xml:space="preserve">MADDE </w:t>
      </w:r>
      <w:r w:rsidR="00F02CE5" w:rsidRPr="00F966B2">
        <w:rPr>
          <w:rFonts w:ascii="Times New Roman" w:hAnsi="Times New Roman" w:cs="Times New Roman"/>
          <w:b/>
          <w:sz w:val="24"/>
          <w:szCs w:val="24"/>
          <w:lang w:val="tr-TR"/>
        </w:rPr>
        <w:t>10</w:t>
      </w:r>
      <w:r w:rsidR="00D31B07" w:rsidRPr="00043545">
        <w:rPr>
          <w:rFonts w:ascii="Times New Roman" w:hAnsi="Times New Roman" w:cs="Times New Roman"/>
          <w:sz w:val="24"/>
          <w:szCs w:val="24"/>
          <w:lang w:val="tr-TR"/>
        </w:rPr>
        <w:t>– (1)</w:t>
      </w:r>
      <w:r w:rsidR="00A0695A">
        <w:rPr>
          <w:rFonts w:ascii="Times New Roman" w:hAnsi="Times New Roman" w:cs="Times New Roman"/>
          <w:sz w:val="24"/>
          <w:szCs w:val="24"/>
          <w:lang w:val="tr-TR"/>
        </w:rPr>
        <w:t xml:space="preserve"> </w:t>
      </w:r>
      <w:r w:rsidR="00D31B07" w:rsidRPr="00F966B2">
        <w:rPr>
          <w:rFonts w:ascii="Times New Roman" w:hAnsi="Times New Roman" w:cs="Times New Roman"/>
          <w:sz w:val="24"/>
          <w:szCs w:val="24"/>
          <w:lang w:val="tr-TR"/>
        </w:rPr>
        <w:t>Devam zorunl</w:t>
      </w:r>
      <w:r w:rsidR="00F92749" w:rsidRPr="00F966B2">
        <w:rPr>
          <w:rFonts w:ascii="Times New Roman" w:hAnsi="Times New Roman" w:cs="Times New Roman"/>
          <w:sz w:val="24"/>
          <w:szCs w:val="24"/>
          <w:lang w:val="tr-TR"/>
        </w:rPr>
        <w:t>uluğunu yerine getiren Yabancı Dil H</w:t>
      </w:r>
      <w:r w:rsidR="00D31B07" w:rsidRPr="00F966B2">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S</w:t>
      </w:r>
      <w:r w:rsidR="00D31B07" w:rsidRPr="00F966B2">
        <w:rPr>
          <w:rFonts w:ascii="Times New Roman" w:hAnsi="Times New Roman" w:cs="Times New Roman"/>
          <w:sz w:val="24"/>
          <w:szCs w:val="24"/>
          <w:lang w:val="tr-TR"/>
        </w:rPr>
        <w:t>ınıfı öğrencilerinin yıl içi başarı notları, her iki yarıyıl içinde ilgili kurulun belirlediği sayıda yapılan ara sınavlar, haberli/habersiz k</w:t>
      </w:r>
      <w:r w:rsidR="006F0D80" w:rsidRPr="00F966B2">
        <w:rPr>
          <w:rFonts w:ascii="Times New Roman" w:hAnsi="Times New Roman" w:cs="Times New Roman"/>
          <w:sz w:val="24"/>
          <w:szCs w:val="24"/>
          <w:lang w:val="tr-TR"/>
        </w:rPr>
        <w:t>ısa</w:t>
      </w:r>
      <w:r w:rsidR="00D31B07" w:rsidRPr="00F966B2">
        <w:rPr>
          <w:rFonts w:ascii="Times New Roman" w:hAnsi="Times New Roman" w:cs="Times New Roman"/>
          <w:sz w:val="24"/>
          <w:szCs w:val="24"/>
          <w:lang w:val="tr-TR"/>
        </w:rPr>
        <w:t xml:space="preserve"> sınavlar (</w:t>
      </w:r>
      <w:r w:rsidR="00622CA3">
        <w:rPr>
          <w:rFonts w:ascii="Times New Roman" w:hAnsi="Times New Roman" w:cs="Times New Roman"/>
          <w:sz w:val="24"/>
          <w:szCs w:val="24"/>
          <w:lang w:val="tr-TR"/>
        </w:rPr>
        <w:t>q</w:t>
      </w:r>
      <w:r w:rsidR="00D31B07" w:rsidRPr="00F966B2">
        <w:rPr>
          <w:rFonts w:ascii="Times New Roman" w:hAnsi="Times New Roman" w:cs="Times New Roman"/>
          <w:sz w:val="24"/>
          <w:szCs w:val="24"/>
          <w:lang w:val="tr-TR"/>
        </w:rPr>
        <w:t>uizler), süreç değerlendirmeleri (</w:t>
      </w:r>
      <w:r w:rsidR="00622CA3">
        <w:rPr>
          <w:rFonts w:ascii="Times New Roman" w:hAnsi="Times New Roman" w:cs="Times New Roman"/>
          <w:sz w:val="24"/>
          <w:szCs w:val="24"/>
          <w:lang w:val="tr-TR"/>
        </w:rPr>
        <w:t>p</w:t>
      </w:r>
      <w:r w:rsidR="00F92749" w:rsidRPr="00F966B2">
        <w:rPr>
          <w:rFonts w:ascii="Times New Roman" w:hAnsi="Times New Roman" w:cs="Times New Roman"/>
          <w:sz w:val="24"/>
          <w:szCs w:val="24"/>
          <w:lang w:val="tr-TR"/>
        </w:rPr>
        <w:t>ortfolyo</w:t>
      </w:r>
      <w:r w:rsidR="00D31B07" w:rsidRPr="00F966B2">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k</w:t>
      </w:r>
      <w:r w:rsidR="00D31B07" w:rsidRPr="00F966B2">
        <w:rPr>
          <w:rFonts w:ascii="Times New Roman" w:hAnsi="Times New Roman" w:cs="Times New Roman"/>
          <w:sz w:val="24"/>
          <w:szCs w:val="24"/>
          <w:lang w:val="tr-TR"/>
        </w:rPr>
        <w:t xml:space="preserve">onuşma </w:t>
      </w:r>
      <w:r w:rsidR="00622CA3">
        <w:rPr>
          <w:rFonts w:ascii="Times New Roman" w:hAnsi="Times New Roman" w:cs="Times New Roman"/>
          <w:sz w:val="24"/>
          <w:szCs w:val="24"/>
          <w:lang w:val="tr-TR"/>
        </w:rPr>
        <w:t>d</w:t>
      </w:r>
      <w:r w:rsidR="00D31B07" w:rsidRPr="00F966B2">
        <w:rPr>
          <w:rFonts w:ascii="Times New Roman" w:hAnsi="Times New Roman" w:cs="Times New Roman"/>
          <w:sz w:val="24"/>
          <w:szCs w:val="24"/>
          <w:lang w:val="tr-TR"/>
        </w:rPr>
        <w:t xml:space="preserve">eğerlendirmesi ve </w:t>
      </w:r>
      <w:r w:rsidR="00622CA3">
        <w:rPr>
          <w:rFonts w:ascii="Times New Roman" w:hAnsi="Times New Roman" w:cs="Times New Roman"/>
          <w:sz w:val="24"/>
          <w:szCs w:val="24"/>
          <w:lang w:val="tr-TR"/>
        </w:rPr>
        <w:t>ö</w:t>
      </w:r>
      <w:r w:rsidR="00D31B07" w:rsidRPr="00F966B2">
        <w:rPr>
          <w:rFonts w:ascii="Times New Roman" w:hAnsi="Times New Roman" w:cs="Times New Roman"/>
          <w:sz w:val="24"/>
          <w:szCs w:val="24"/>
          <w:lang w:val="tr-TR"/>
        </w:rPr>
        <w:t xml:space="preserve">ğretim </w:t>
      </w:r>
      <w:r w:rsidR="00622CA3">
        <w:rPr>
          <w:rFonts w:ascii="Times New Roman" w:hAnsi="Times New Roman" w:cs="Times New Roman"/>
          <w:sz w:val="24"/>
          <w:szCs w:val="24"/>
          <w:lang w:val="tr-TR"/>
        </w:rPr>
        <w:t>e</w:t>
      </w:r>
      <w:r w:rsidR="00D31B07" w:rsidRPr="00F966B2">
        <w:rPr>
          <w:rFonts w:ascii="Times New Roman" w:hAnsi="Times New Roman" w:cs="Times New Roman"/>
          <w:sz w:val="24"/>
          <w:szCs w:val="24"/>
          <w:lang w:val="tr-TR"/>
        </w:rPr>
        <w:t xml:space="preserve">lemanı </w:t>
      </w:r>
      <w:r w:rsidR="00622CA3">
        <w:rPr>
          <w:rFonts w:ascii="Times New Roman" w:hAnsi="Times New Roman" w:cs="Times New Roman"/>
          <w:sz w:val="24"/>
          <w:szCs w:val="24"/>
          <w:lang w:val="tr-TR"/>
        </w:rPr>
        <w:t>n</w:t>
      </w:r>
      <w:r w:rsidR="00D31B07" w:rsidRPr="00F966B2">
        <w:rPr>
          <w:rFonts w:ascii="Times New Roman" w:hAnsi="Times New Roman" w:cs="Times New Roman"/>
          <w:sz w:val="24"/>
          <w:szCs w:val="24"/>
          <w:lang w:val="tr-TR"/>
        </w:rPr>
        <w:t xml:space="preserve">otu vb.) </w:t>
      </w:r>
      <w:r w:rsidR="00826DCC" w:rsidRPr="00F966B2">
        <w:rPr>
          <w:rFonts w:ascii="Times New Roman" w:hAnsi="Times New Roman" w:cs="Times New Roman"/>
          <w:sz w:val="24"/>
          <w:szCs w:val="24"/>
          <w:lang w:val="tr-TR"/>
        </w:rPr>
        <w:t xml:space="preserve">ve final sınavı </w:t>
      </w:r>
      <w:r w:rsidR="00D31B07" w:rsidRPr="00F966B2">
        <w:rPr>
          <w:rFonts w:ascii="Times New Roman" w:hAnsi="Times New Roman" w:cs="Times New Roman"/>
          <w:sz w:val="24"/>
          <w:szCs w:val="24"/>
          <w:lang w:val="tr-TR"/>
        </w:rPr>
        <w:t>esas alınarak belirlenir. Her sınav, yazılı, sözlü veya hem yazılı hem sözlü olarak yapılabilir.</w:t>
      </w:r>
    </w:p>
    <w:p w:rsidR="005D11C9" w:rsidRDefault="005D11C9" w:rsidP="008D307B">
      <w:pPr>
        <w:spacing w:after="0" w:line="240" w:lineRule="atLeast"/>
        <w:jc w:val="both"/>
        <w:rPr>
          <w:rFonts w:ascii="Times New Roman" w:hAnsi="Times New Roman" w:cs="Times New Roman"/>
          <w:sz w:val="24"/>
          <w:szCs w:val="24"/>
          <w:lang w:val="tr-TR"/>
        </w:rPr>
      </w:pPr>
    </w:p>
    <w:p w:rsidR="005D11C9" w:rsidRDefault="005D11C9" w:rsidP="008D307B">
      <w:pPr>
        <w:spacing w:after="0" w:line="240" w:lineRule="atLeast"/>
        <w:jc w:val="both"/>
        <w:rPr>
          <w:rFonts w:ascii="Times New Roman" w:hAnsi="Times New Roman" w:cs="Times New Roman"/>
          <w:sz w:val="24"/>
          <w:szCs w:val="24"/>
          <w:lang w:val="tr-TR"/>
        </w:rPr>
      </w:pPr>
    </w:p>
    <w:p w:rsidR="00D31B07" w:rsidRPr="00F966B2" w:rsidRDefault="00D31B07"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(2) Yıl içi başarı notu, </w:t>
      </w:r>
      <w:r w:rsidR="00E50E89" w:rsidRPr="00043545">
        <w:rPr>
          <w:rFonts w:ascii="Times New Roman" w:hAnsi="Times New Roman" w:cs="Times New Roman"/>
          <w:sz w:val="24"/>
          <w:szCs w:val="24"/>
          <w:lang w:val="tr-TR"/>
        </w:rPr>
        <w:t>ara sınav ortalamalarının %70’i</w:t>
      </w:r>
      <w:r w:rsidRPr="00043545">
        <w:rPr>
          <w:rFonts w:ascii="Times New Roman" w:hAnsi="Times New Roman" w:cs="Times New Roman"/>
          <w:sz w:val="24"/>
          <w:szCs w:val="24"/>
          <w:lang w:val="tr-TR"/>
        </w:rPr>
        <w:t xml:space="preserve"> ile </w:t>
      </w:r>
      <w:r w:rsidR="008467E2" w:rsidRPr="00043545">
        <w:rPr>
          <w:rFonts w:ascii="Times New Roman" w:hAnsi="Times New Roman" w:cs="Times New Roman"/>
          <w:sz w:val="24"/>
          <w:szCs w:val="24"/>
          <w:lang w:val="tr-TR"/>
        </w:rPr>
        <w:t>haberli/habersiz k</w:t>
      </w:r>
      <w:r w:rsidR="006F0D80" w:rsidRPr="00043545">
        <w:rPr>
          <w:rFonts w:ascii="Times New Roman" w:hAnsi="Times New Roman" w:cs="Times New Roman"/>
          <w:sz w:val="24"/>
          <w:szCs w:val="24"/>
          <w:lang w:val="tr-TR"/>
        </w:rPr>
        <w:t>ısa</w:t>
      </w:r>
      <w:r w:rsidR="008467E2" w:rsidRPr="00043545">
        <w:rPr>
          <w:rFonts w:ascii="Times New Roman" w:hAnsi="Times New Roman" w:cs="Times New Roman"/>
          <w:sz w:val="24"/>
          <w:szCs w:val="24"/>
          <w:lang w:val="tr-TR"/>
        </w:rPr>
        <w:t xml:space="preserve"> sınavlar</w:t>
      </w:r>
      <w:r w:rsidR="008467E2" w:rsidRPr="00F966B2">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q</w:t>
      </w:r>
      <w:r w:rsidR="008467E2" w:rsidRPr="00F966B2">
        <w:rPr>
          <w:rFonts w:ascii="Times New Roman" w:hAnsi="Times New Roman" w:cs="Times New Roman"/>
          <w:sz w:val="24"/>
          <w:szCs w:val="24"/>
          <w:lang w:val="tr-TR"/>
        </w:rPr>
        <w:t>uizler), süreç değerlendirmeleri (</w:t>
      </w:r>
      <w:r w:rsidR="00622CA3">
        <w:rPr>
          <w:rFonts w:ascii="Times New Roman" w:hAnsi="Times New Roman" w:cs="Times New Roman"/>
          <w:sz w:val="24"/>
          <w:szCs w:val="24"/>
          <w:lang w:val="tr-TR"/>
        </w:rPr>
        <w:t>y</w:t>
      </w:r>
      <w:r w:rsidR="008467E2" w:rsidRPr="00F966B2">
        <w:rPr>
          <w:rFonts w:ascii="Times New Roman" w:hAnsi="Times New Roman" w:cs="Times New Roman"/>
          <w:sz w:val="24"/>
          <w:szCs w:val="24"/>
          <w:lang w:val="tr-TR"/>
        </w:rPr>
        <w:t xml:space="preserve">azma </w:t>
      </w:r>
      <w:r w:rsidR="00622CA3">
        <w:rPr>
          <w:rFonts w:ascii="Times New Roman" w:hAnsi="Times New Roman" w:cs="Times New Roman"/>
          <w:sz w:val="24"/>
          <w:szCs w:val="24"/>
          <w:lang w:val="tr-TR"/>
        </w:rPr>
        <w:t>p</w:t>
      </w:r>
      <w:r w:rsidR="008467E2" w:rsidRPr="00F966B2">
        <w:rPr>
          <w:rFonts w:ascii="Times New Roman" w:hAnsi="Times New Roman" w:cs="Times New Roman"/>
          <w:sz w:val="24"/>
          <w:szCs w:val="24"/>
          <w:lang w:val="tr-TR"/>
        </w:rPr>
        <w:t xml:space="preserve">ortfolyosu, </w:t>
      </w:r>
      <w:r w:rsidR="00622CA3">
        <w:rPr>
          <w:rFonts w:ascii="Times New Roman" w:hAnsi="Times New Roman" w:cs="Times New Roman"/>
          <w:sz w:val="24"/>
          <w:szCs w:val="24"/>
          <w:lang w:val="tr-TR"/>
        </w:rPr>
        <w:t>k</w:t>
      </w:r>
      <w:r w:rsidR="008467E2" w:rsidRPr="00F966B2">
        <w:rPr>
          <w:rFonts w:ascii="Times New Roman" w:hAnsi="Times New Roman" w:cs="Times New Roman"/>
          <w:sz w:val="24"/>
          <w:szCs w:val="24"/>
          <w:lang w:val="tr-TR"/>
        </w:rPr>
        <w:t xml:space="preserve">onuşma </w:t>
      </w:r>
      <w:r w:rsidR="00622CA3">
        <w:rPr>
          <w:rFonts w:ascii="Times New Roman" w:hAnsi="Times New Roman" w:cs="Times New Roman"/>
          <w:sz w:val="24"/>
          <w:szCs w:val="24"/>
          <w:lang w:val="tr-TR"/>
        </w:rPr>
        <w:t>d</w:t>
      </w:r>
      <w:r w:rsidR="008467E2" w:rsidRPr="00F966B2">
        <w:rPr>
          <w:rFonts w:ascii="Times New Roman" w:hAnsi="Times New Roman" w:cs="Times New Roman"/>
          <w:sz w:val="24"/>
          <w:szCs w:val="24"/>
          <w:lang w:val="tr-TR"/>
        </w:rPr>
        <w:t xml:space="preserve">eğerlendirmesi ve </w:t>
      </w:r>
      <w:r w:rsidR="00622CA3">
        <w:rPr>
          <w:rFonts w:ascii="Times New Roman" w:hAnsi="Times New Roman" w:cs="Times New Roman"/>
          <w:sz w:val="24"/>
          <w:szCs w:val="24"/>
          <w:lang w:val="tr-TR"/>
        </w:rPr>
        <w:t>ö</w:t>
      </w:r>
      <w:r w:rsidR="008467E2" w:rsidRPr="00F966B2">
        <w:rPr>
          <w:rFonts w:ascii="Times New Roman" w:hAnsi="Times New Roman" w:cs="Times New Roman"/>
          <w:sz w:val="24"/>
          <w:szCs w:val="24"/>
          <w:lang w:val="tr-TR"/>
        </w:rPr>
        <w:t xml:space="preserve">ğretim </w:t>
      </w:r>
      <w:r w:rsidR="00622CA3">
        <w:rPr>
          <w:rFonts w:ascii="Times New Roman" w:hAnsi="Times New Roman" w:cs="Times New Roman"/>
          <w:sz w:val="24"/>
          <w:szCs w:val="24"/>
          <w:lang w:val="tr-TR"/>
        </w:rPr>
        <w:t>e</w:t>
      </w:r>
      <w:r w:rsidR="008467E2" w:rsidRPr="00F966B2">
        <w:rPr>
          <w:rFonts w:ascii="Times New Roman" w:hAnsi="Times New Roman" w:cs="Times New Roman"/>
          <w:sz w:val="24"/>
          <w:szCs w:val="24"/>
          <w:lang w:val="tr-TR"/>
        </w:rPr>
        <w:t xml:space="preserve">lemanı </w:t>
      </w:r>
      <w:r w:rsidR="00622CA3">
        <w:rPr>
          <w:rFonts w:ascii="Times New Roman" w:hAnsi="Times New Roman" w:cs="Times New Roman"/>
          <w:sz w:val="24"/>
          <w:szCs w:val="24"/>
          <w:lang w:val="tr-TR"/>
        </w:rPr>
        <w:t>n</w:t>
      </w:r>
      <w:r w:rsidR="008467E2" w:rsidRPr="00F966B2">
        <w:rPr>
          <w:rFonts w:ascii="Times New Roman" w:hAnsi="Times New Roman" w:cs="Times New Roman"/>
          <w:sz w:val="24"/>
          <w:szCs w:val="24"/>
          <w:lang w:val="tr-TR"/>
        </w:rPr>
        <w:t xml:space="preserve">otu vb.) ortalamasının </w:t>
      </w:r>
      <w:r w:rsidRPr="00F966B2">
        <w:rPr>
          <w:rFonts w:ascii="Times New Roman" w:hAnsi="Times New Roman" w:cs="Times New Roman"/>
          <w:sz w:val="24"/>
          <w:szCs w:val="24"/>
          <w:lang w:val="tr-TR"/>
        </w:rPr>
        <w:t xml:space="preserve">% </w:t>
      </w:r>
      <w:r w:rsidR="008467E2" w:rsidRPr="00F966B2">
        <w:rPr>
          <w:rFonts w:ascii="Times New Roman" w:hAnsi="Times New Roman" w:cs="Times New Roman"/>
          <w:sz w:val="24"/>
          <w:szCs w:val="24"/>
          <w:lang w:val="tr-TR"/>
        </w:rPr>
        <w:t>3</w:t>
      </w:r>
      <w:r w:rsidRPr="00F966B2">
        <w:rPr>
          <w:rFonts w:ascii="Times New Roman" w:hAnsi="Times New Roman" w:cs="Times New Roman"/>
          <w:sz w:val="24"/>
          <w:szCs w:val="24"/>
          <w:lang w:val="tr-TR"/>
        </w:rPr>
        <w:t>0’</w:t>
      </w:r>
      <w:r w:rsidR="008467E2" w:rsidRPr="00F966B2">
        <w:rPr>
          <w:rFonts w:ascii="Times New Roman" w:hAnsi="Times New Roman" w:cs="Times New Roman"/>
          <w:sz w:val="24"/>
          <w:szCs w:val="24"/>
          <w:lang w:val="tr-TR"/>
        </w:rPr>
        <w:t>u</w:t>
      </w:r>
      <w:r w:rsidRPr="00F966B2">
        <w:rPr>
          <w:rFonts w:ascii="Times New Roman" w:hAnsi="Times New Roman" w:cs="Times New Roman"/>
          <w:sz w:val="24"/>
          <w:szCs w:val="24"/>
          <w:lang w:val="tr-TR"/>
        </w:rPr>
        <w:t xml:space="preserve"> alınarak hesaplanır.</w:t>
      </w:r>
    </w:p>
    <w:p w:rsidR="00D31B07" w:rsidRPr="00043545" w:rsidRDefault="00F02CE5"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(3</w:t>
      </w:r>
      <w:r w:rsidR="00D31B07" w:rsidRPr="00043545">
        <w:rPr>
          <w:rFonts w:ascii="Times New Roman" w:hAnsi="Times New Roman" w:cs="Times New Roman"/>
          <w:sz w:val="24"/>
          <w:szCs w:val="24"/>
          <w:lang w:val="tr-TR"/>
        </w:rPr>
        <w:t xml:space="preserve">) </w:t>
      </w:r>
      <w:r w:rsidR="00FF76C1" w:rsidRPr="00043545">
        <w:rPr>
          <w:rFonts w:ascii="Times New Roman" w:hAnsi="Times New Roman" w:cs="Times New Roman"/>
          <w:sz w:val="24"/>
          <w:szCs w:val="24"/>
          <w:lang w:val="tr-TR"/>
        </w:rPr>
        <w:t>Yılsonu</w:t>
      </w:r>
      <w:r w:rsidR="00D31B07" w:rsidRPr="00043545">
        <w:rPr>
          <w:rFonts w:ascii="Times New Roman" w:hAnsi="Times New Roman" w:cs="Times New Roman"/>
          <w:sz w:val="24"/>
          <w:szCs w:val="24"/>
          <w:lang w:val="tr-TR"/>
        </w:rPr>
        <w:t xml:space="preserve"> başarı notu ise;</w:t>
      </w:r>
    </w:p>
    <w:p w:rsidR="00D31B07" w:rsidRPr="00483943" w:rsidRDefault="00D31B07"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sz w:val="24"/>
          <w:szCs w:val="24"/>
          <w:lang w:val="tr-TR"/>
        </w:rPr>
        <w:t xml:space="preserve">a) Hazırlık </w:t>
      </w:r>
      <w:r w:rsidR="00275249" w:rsidRPr="00F966B2">
        <w:rPr>
          <w:rFonts w:ascii="Times New Roman" w:hAnsi="Times New Roman" w:cs="Times New Roman"/>
          <w:sz w:val="24"/>
          <w:szCs w:val="24"/>
          <w:lang w:val="tr-TR"/>
        </w:rPr>
        <w:t>Programı</w:t>
      </w:r>
      <w:r w:rsidR="0071648B" w:rsidRPr="00F966B2">
        <w:rPr>
          <w:rFonts w:ascii="Times New Roman" w:hAnsi="Times New Roman" w:cs="Times New Roman"/>
          <w:sz w:val="24"/>
          <w:szCs w:val="24"/>
          <w:lang w:val="tr-TR"/>
        </w:rPr>
        <w:t>na devam eden öğrencilerin</w:t>
      </w:r>
      <w:r w:rsidR="00622CA3">
        <w:rPr>
          <w:rFonts w:ascii="Times New Roman" w:hAnsi="Times New Roman" w:cs="Times New Roman"/>
          <w:sz w:val="24"/>
          <w:szCs w:val="24"/>
          <w:lang w:val="tr-TR"/>
        </w:rPr>
        <w:t xml:space="preserve"> </w:t>
      </w:r>
      <w:r w:rsidR="00826DCC" w:rsidRPr="00F966B2">
        <w:rPr>
          <w:rFonts w:ascii="Times New Roman" w:hAnsi="Times New Roman" w:cs="Times New Roman"/>
          <w:sz w:val="24"/>
          <w:szCs w:val="24"/>
          <w:lang w:val="tr-TR"/>
        </w:rPr>
        <w:t>yılsonu</w:t>
      </w:r>
      <w:r w:rsidR="00275249" w:rsidRPr="00F966B2">
        <w:rPr>
          <w:rFonts w:ascii="Times New Roman" w:hAnsi="Times New Roman" w:cs="Times New Roman"/>
          <w:sz w:val="24"/>
          <w:szCs w:val="24"/>
          <w:lang w:val="tr-TR"/>
        </w:rPr>
        <w:t xml:space="preserve"> başarı notu</w:t>
      </w:r>
      <w:r w:rsidR="0071648B" w:rsidRPr="00F966B2">
        <w:rPr>
          <w:rFonts w:ascii="Times New Roman" w:hAnsi="Times New Roman" w:cs="Times New Roman"/>
          <w:sz w:val="24"/>
          <w:szCs w:val="24"/>
          <w:lang w:val="tr-TR"/>
        </w:rPr>
        <w:t>;</w:t>
      </w:r>
      <w:r w:rsidR="00A0695A">
        <w:rPr>
          <w:rFonts w:ascii="Times New Roman" w:hAnsi="Times New Roman" w:cs="Times New Roman"/>
          <w:sz w:val="24"/>
          <w:szCs w:val="24"/>
          <w:lang w:val="tr-TR"/>
        </w:rPr>
        <w:t xml:space="preserve"> </w:t>
      </w:r>
      <w:r w:rsidR="008467E2" w:rsidRPr="00F966B2">
        <w:rPr>
          <w:rFonts w:ascii="Times New Roman" w:hAnsi="Times New Roman" w:cs="Times New Roman"/>
          <w:sz w:val="24"/>
          <w:szCs w:val="24"/>
          <w:lang w:val="tr-TR"/>
        </w:rPr>
        <w:t xml:space="preserve">yıl içi </w:t>
      </w:r>
      <w:r w:rsidR="00275249" w:rsidRPr="00F966B2">
        <w:rPr>
          <w:rFonts w:ascii="Times New Roman" w:hAnsi="Times New Roman" w:cs="Times New Roman"/>
          <w:sz w:val="24"/>
          <w:szCs w:val="24"/>
          <w:lang w:val="tr-TR"/>
        </w:rPr>
        <w:t xml:space="preserve">başarı notunun </w:t>
      </w:r>
      <w:r w:rsidR="008467E2" w:rsidRPr="00F966B2">
        <w:rPr>
          <w:rFonts w:ascii="Times New Roman" w:hAnsi="Times New Roman" w:cs="Times New Roman"/>
          <w:sz w:val="24"/>
          <w:szCs w:val="24"/>
          <w:lang w:val="tr-TR"/>
        </w:rPr>
        <w:t>% 6</w:t>
      </w:r>
      <w:r w:rsidRPr="00F966B2">
        <w:rPr>
          <w:rFonts w:ascii="Times New Roman" w:hAnsi="Times New Roman" w:cs="Times New Roman"/>
          <w:sz w:val="24"/>
          <w:szCs w:val="24"/>
          <w:lang w:val="tr-TR"/>
        </w:rPr>
        <w:t>0’</w:t>
      </w:r>
      <w:r w:rsidR="008467E2" w:rsidRPr="00F966B2">
        <w:rPr>
          <w:rFonts w:ascii="Times New Roman" w:hAnsi="Times New Roman" w:cs="Times New Roman"/>
          <w:sz w:val="24"/>
          <w:szCs w:val="24"/>
          <w:lang w:val="tr-TR"/>
        </w:rPr>
        <w:t>ı</w:t>
      </w:r>
      <w:r w:rsidRPr="00F966B2">
        <w:rPr>
          <w:rFonts w:ascii="Times New Roman" w:hAnsi="Times New Roman" w:cs="Times New Roman"/>
          <w:sz w:val="24"/>
          <w:szCs w:val="24"/>
          <w:lang w:val="tr-TR"/>
        </w:rPr>
        <w:t xml:space="preserve"> ile </w:t>
      </w:r>
      <w:r w:rsidR="00826DCC" w:rsidRPr="00F966B2">
        <w:rPr>
          <w:rFonts w:ascii="Times New Roman" w:hAnsi="Times New Roman" w:cs="Times New Roman"/>
          <w:sz w:val="24"/>
          <w:szCs w:val="24"/>
          <w:lang w:val="tr-TR"/>
        </w:rPr>
        <w:t>final</w:t>
      </w:r>
      <w:r w:rsidRPr="00F966B2">
        <w:rPr>
          <w:rFonts w:ascii="Times New Roman" w:hAnsi="Times New Roman" w:cs="Times New Roman"/>
          <w:sz w:val="24"/>
          <w:szCs w:val="24"/>
          <w:lang w:val="tr-TR"/>
        </w:rPr>
        <w:t xml:space="preserve"> sınavı notunun %</w:t>
      </w:r>
      <w:r w:rsidR="008467E2" w:rsidRPr="00F966B2">
        <w:rPr>
          <w:rFonts w:ascii="Times New Roman" w:hAnsi="Times New Roman" w:cs="Times New Roman"/>
          <w:sz w:val="24"/>
          <w:szCs w:val="24"/>
          <w:lang w:val="tr-TR"/>
        </w:rPr>
        <w:t>4</w:t>
      </w:r>
      <w:r w:rsidRPr="00F966B2">
        <w:rPr>
          <w:rFonts w:ascii="Times New Roman" w:hAnsi="Times New Roman" w:cs="Times New Roman"/>
          <w:sz w:val="24"/>
          <w:szCs w:val="24"/>
          <w:lang w:val="tr-TR"/>
        </w:rPr>
        <w:t>0’</w:t>
      </w:r>
      <w:r w:rsidR="008467E2" w:rsidRPr="00F966B2">
        <w:rPr>
          <w:rFonts w:ascii="Times New Roman" w:hAnsi="Times New Roman" w:cs="Times New Roman"/>
          <w:sz w:val="24"/>
          <w:szCs w:val="24"/>
          <w:lang w:val="tr-TR"/>
        </w:rPr>
        <w:t>ının</w:t>
      </w:r>
      <w:r w:rsidRPr="00F966B2">
        <w:rPr>
          <w:rFonts w:ascii="Times New Roman" w:hAnsi="Times New Roman" w:cs="Times New Roman"/>
          <w:sz w:val="24"/>
          <w:szCs w:val="24"/>
          <w:lang w:val="tr-TR"/>
        </w:rPr>
        <w:t xml:space="preserve"> toplanmasıyla </w:t>
      </w:r>
      <w:r w:rsidR="0071648B" w:rsidRPr="00F966B2">
        <w:rPr>
          <w:rFonts w:ascii="Times New Roman" w:hAnsi="Times New Roman" w:cs="Times New Roman"/>
          <w:sz w:val="24"/>
          <w:szCs w:val="24"/>
          <w:lang w:val="tr-TR"/>
        </w:rPr>
        <w:t>belirlenir</w:t>
      </w:r>
      <w:r w:rsidRPr="00F966B2">
        <w:rPr>
          <w:rFonts w:ascii="Times New Roman" w:hAnsi="Times New Roman" w:cs="Times New Roman"/>
          <w:sz w:val="24"/>
          <w:szCs w:val="24"/>
          <w:lang w:val="tr-TR"/>
        </w:rPr>
        <w:t xml:space="preserve">. </w:t>
      </w:r>
      <w:r w:rsidR="008467E2" w:rsidRPr="00F966B2">
        <w:rPr>
          <w:rFonts w:ascii="Times New Roman" w:hAnsi="Times New Roman" w:cs="Times New Roman"/>
          <w:sz w:val="24"/>
          <w:szCs w:val="24"/>
          <w:lang w:val="tr-TR"/>
        </w:rPr>
        <w:t xml:space="preserve">Eğitim Fakültesi İngilizce Öğretmenliği </w:t>
      </w:r>
      <w:r w:rsidR="00622CA3">
        <w:rPr>
          <w:rFonts w:ascii="Times New Roman" w:hAnsi="Times New Roman" w:cs="Times New Roman"/>
          <w:sz w:val="24"/>
          <w:szCs w:val="24"/>
          <w:lang w:val="tr-TR"/>
        </w:rPr>
        <w:t>P</w:t>
      </w:r>
      <w:r w:rsidR="008467E2" w:rsidRPr="00F966B2">
        <w:rPr>
          <w:rFonts w:ascii="Times New Roman" w:hAnsi="Times New Roman" w:cs="Times New Roman"/>
          <w:sz w:val="24"/>
          <w:szCs w:val="24"/>
          <w:lang w:val="tr-TR"/>
        </w:rPr>
        <w:t xml:space="preserve">rogramı </w:t>
      </w:r>
      <w:r w:rsidR="00622CA3">
        <w:rPr>
          <w:rFonts w:ascii="Times New Roman" w:hAnsi="Times New Roman" w:cs="Times New Roman"/>
          <w:sz w:val="24"/>
          <w:szCs w:val="24"/>
          <w:lang w:val="tr-TR"/>
        </w:rPr>
        <w:t>H</w:t>
      </w:r>
      <w:r w:rsidR="008467E2" w:rsidRPr="00F966B2">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S</w:t>
      </w:r>
      <w:r w:rsidR="008467E2" w:rsidRPr="00F966B2">
        <w:rPr>
          <w:rFonts w:ascii="Times New Roman" w:hAnsi="Times New Roman" w:cs="Times New Roman"/>
          <w:sz w:val="24"/>
          <w:szCs w:val="24"/>
          <w:lang w:val="tr-TR"/>
        </w:rPr>
        <w:t>ınıfı öğrencileri için 8</w:t>
      </w:r>
      <w:r w:rsidRPr="00F966B2">
        <w:rPr>
          <w:rFonts w:ascii="Times New Roman" w:hAnsi="Times New Roman" w:cs="Times New Roman"/>
          <w:sz w:val="24"/>
          <w:szCs w:val="24"/>
          <w:lang w:val="tr-TR"/>
        </w:rPr>
        <w:t>0 puan ve üzeri</w:t>
      </w:r>
      <w:r w:rsidR="008467E2" w:rsidRPr="00F966B2">
        <w:rPr>
          <w:rFonts w:ascii="Times New Roman" w:hAnsi="Times New Roman" w:cs="Times New Roman"/>
          <w:sz w:val="24"/>
          <w:szCs w:val="24"/>
          <w:lang w:val="tr-TR"/>
        </w:rPr>
        <w:t>, tamamen yabancı dille eğitim yapan programlar</w:t>
      </w:r>
      <w:r w:rsidR="00826DCC" w:rsidRPr="00F966B2">
        <w:rPr>
          <w:rFonts w:ascii="Times New Roman" w:hAnsi="Times New Roman" w:cs="Times New Roman"/>
          <w:sz w:val="24"/>
          <w:szCs w:val="24"/>
          <w:lang w:val="tr-TR"/>
        </w:rPr>
        <w:t>a</w:t>
      </w:r>
      <w:r w:rsidR="00622CA3">
        <w:rPr>
          <w:rFonts w:ascii="Times New Roman" w:hAnsi="Times New Roman" w:cs="Times New Roman"/>
          <w:sz w:val="24"/>
          <w:szCs w:val="24"/>
          <w:lang w:val="tr-TR"/>
        </w:rPr>
        <w:t xml:space="preserve"> </w:t>
      </w:r>
      <w:r w:rsidR="00E27609" w:rsidRPr="00483943">
        <w:rPr>
          <w:rFonts w:ascii="Times New Roman" w:hAnsi="Times New Roman" w:cs="Times New Roman"/>
          <w:sz w:val="24"/>
          <w:szCs w:val="24"/>
          <w:lang w:val="tr-TR"/>
        </w:rPr>
        <w:t xml:space="preserve">ve </w:t>
      </w:r>
      <w:r w:rsidR="00826DCC" w:rsidRPr="00FE45C9">
        <w:rPr>
          <w:rFonts w:ascii="Times New Roman" w:hAnsi="Times New Roman" w:cs="Times New Roman"/>
          <w:sz w:val="24"/>
          <w:szCs w:val="24"/>
          <w:lang w:val="tr-TR"/>
        </w:rPr>
        <w:t>derslerin</w:t>
      </w:r>
      <w:r w:rsidR="00E27609" w:rsidRPr="00FE45C9">
        <w:rPr>
          <w:rFonts w:ascii="Times New Roman" w:hAnsi="Times New Roman" w:cs="Times New Roman"/>
          <w:sz w:val="24"/>
          <w:szCs w:val="24"/>
          <w:lang w:val="tr-TR"/>
        </w:rPr>
        <w:t xml:space="preserve"> % 30’unun </w:t>
      </w:r>
      <w:r w:rsidR="00826DCC" w:rsidRPr="00FE45C9">
        <w:rPr>
          <w:rFonts w:ascii="Times New Roman" w:hAnsi="Times New Roman" w:cs="Times New Roman"/>
          <w:sz w:val="24"/>
          <w:szCs w:val="24"/>
          <w:lang w:val="tr-TR"/>
        </w:rPr>
        <w:t xml:space="preserve">yabancı dille yapıldığı programlara kayıtlı öğrenciler için </w:t>
      </w:r>
      <w:r w:rsidR="008467E2" w:rsidRPr="00FE45C9">
        <w:rPr>
          <w:rFonts w:ascii="Times New Roman" w:hAnsi="Times New Roman" w:cs="Times New Roman"/>
          <w:sz w:val="24"/>
          <w:szCs w:val="24"/>
          <w:lang w:val="tr-TR"/>
        </w:rPr>
        <w:t>70 ve üzerine</w:t>
      </w:r>
      <w:r w:rsidRPr="00FE45C9">
        <w:rPr>
          <w:rFonts w:ascii="Times New Roman" w:hAnsi="Times New Roman" w:cs="Times New Roman"/>
          <w:sz w:val="24"/>
          <w:szCs w:val="24"/>
          <w:lang w:val="tr-TR"/>
        </w:rPr>
        <w:t xml:space="preserve"> ulaşan öğrenciler</w:t>
      </w:r>
      <w:r w:rsidRPr="00483943">
        <w:rPr>
          <w:rFonts w:ascii="Times New Roman" w:hAnsi="Times New Roman" w:cs="Times New Roman"/>
          <w:sz w:val="24"/>
          <w:szCs w:val="24"/>
          <w:lang w:val="tr-TR"/>
        </w:rPr>
        <w:t xml:space="preserve"> </w:t>
      </w:r>
      <w:r w:rsidR="00622CA3">
        <w:rPr>
          <w:rFonts w:ascii="Times New Roman" w:hAnsi="Times New Roman" w:cs="Times New Roman"/>
          <w:sz w:val="24"/>
          <w:szCs w:val="24"/>
          <w:lang w:val="tr-TR"/>
        </w:rPr>
        <w:t>H</w:t>
      </w:r>
      <w:r w:rsidR="00826DCC" w:rsidRPr="00483943">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P</w:t>
      </w:r>
      <w:r w:rsidR="00826DCC" w:rsidRPr="00483943">
        <w:rPr>
          <w:rFonts w:ascii="Times New Roman" w:hAnsi="Times New Roman" w:cs="Times New Roman"/>
          <w:sz w:val="24"/>
          <w:szCs w:val="24"/>
          <w:lang w:val="tr-TR"/>
        </w:rPr>
        <w:t xml:space="preserve">rogramını başarı ile tamamlamış </w:t>
      </w:r>
      <w:r w:rsidRPr="00483943">
        <w:rPr>
          <w:rFonts w:ascii="Times New Roman" w:hAnsi="Times New Roman" w:cs="Times New Roman"/>
          <w:sz w:val="24"/>
          <w:szCs w:val="24"/>
          <w:lang w:val="tr-TR"/>
        </w:rPr>
        <w:t>sayılırlar</w:t>
      </w:r>
      <w:r w:rsidR="00826DCC" w:rsidRPr="00483943">
        <w:rPr>
          <w:rFonts w:ascii="Times New Roman" w:hAnsi="Times New Roman" w:cs="Times New Roman"/>
          <w:sz w:val="24"/>
          <w:szCs w:val="24"/>
          <w:lang w:val="tr-TR"/>
        </w:rPr>
        <w:t>.</w:t>
      </w:r>
    </w:p>
    <w:p w:rsidR="00D31B07" w:rsidRDefault="00D31B07" w:rsidP="008D307B">
      <w:pPr>
        <w:spacing w:after="0" w:line="240" w:lineRule="atLeast"/>
        <w:jc w:val="both"/>
        <w:rPr>
          <w:rFonts w:ascii="Times New Roman" w:hAnsi="Times New Roman" w:cs="Times New Roman"/>
          <w:sz w:val="24"/>
          <w:szCs w:val="24"/>
          <w:lang w:val="tr-TR"/>
        </w:rPr>
      </w:pPr>
      <w:r w:rsidRPr="00483943">
        <w:rPr>
          <w:rFonts w:ascii="Times New Roman" w:hAnsi="Times New Roman" w:cs="Times New Roman"/>
          <w:sz w:val="24"/>
          <w:szCs w:val="24"/>
          <w:lang w:val="tr-TR"/>
        </w:rPr>
        <w:t xml:space="preserve">b) Yıl içi başarı ortalaması 85 olan </w:t>
      </w:r>
      <w:r w:rsidR="00622CA3">
        <w:rPr>
          <w:rFonts w:ascii="Times New Roman" w:hAnsi="Times New Roman" w:cs="Times New Roman"/>
          <w:sz w:val="24"/>
          <w:szCs w:val="24"/>
          <w:lang w:val="tr-TR"/>
        </w:rPr>
        <w:t>Z</w:t>
      </w:r>
      <w:r w:rsidRPr="00483943">
        <w:rPr>
          <w:rFonts w:ascii="Times New Roman" w:hAnsi="Times New Roman" w:cs="Times New Roman"/>
          <w:sz w:val="24"/>
          <w:szCs w:val="24"/>
          <w:lang w:val="tr-TR"/>
        </w:rPr>
        <w:t xml:space="preserve">orunlu </w:t>
      </w:r>
      <w:r w:rsidR="00622CA3">
        <w:rPr>
          <w:rFonts w:ascii="Times New Roman" w:hAnsi="Times New Roman" w:cs="Times New Roman"/>
          <w:sz w:val="24"/>
          <w:szCs w:val="24"/>
          <w:lang w:val="tr-TR"/>
        </w:rPr>
        <w:t>H</w:t>
      </w:r>
      <w:r w:rsidRPr="00483943">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P</w:t>
      </w:r>
      <w:r w:rsidRPr="00483943">
        <w:rPr>
          <w:rFonts w:ascii="Times New Roman" w:hAnsi="Times New Roman" w:cs="Times New Roman"/>
          <w:sz w:val="24"/>
          <w:szCs w:val="24"/>
          <w:lang w:val="tr-TR"/>
        </w:rPr>
        <w:t xml:space="preserve">rogramı öğrencileri </w:t>
      </w:r>
      <w:r w:rsidR="007748BC" w:rsidRPr="00483943">
        <w:rPr>
          <w:rFonts w:ascii="Times New Roman" w:hAnsi="Times New Roman" w:cs="Times New Roman"/>
          <w:sz w:val="24"/>
          <w:szCs w:val="24"/>
          <w:lang w:val="tr-TR"/>
        </w:rPr>
        <w:t>final</w:t>
      </w:r>
      <w:r w:rsidRPr="00483943">
        <w:rPr>
          <w:rFonts w:ascii="Times New Roman" w:hAnsi="Times New Roman" w:cs="Times New Roman"/>
          <w:sz w:val="24"/>
          <w:szCs w:val="24"/>
          <w:lang w:val="tr-TR"/>
        </w:rPr>
        <w:t xml:space="preserve"> sınavın</w:t>
      </w:r>
      <w:r w:rsidR="00622CA3">
        <w:rPr>
          <w:rFonts w:ascii="Times New Roman" w:hAnsi="Times New Roman" w:cs="Times New Roman"/>
          <w:sz w:val="24"/>
          <w:szCs w:val="24"/>
          <w:lang w:val="tr-TR"/>
        </w:rPr>
        <w:t>a girmeksizin doğrudan Yabancı D</w:t>
      </w:r>
      <w:r w:rsidRPr="00483943">
        <w:rPr>
          <w:rFonts w:ascii="Times New Roman" w:hAnsi="Times New Roman" w:cs="Times New Roman"/>
          <w:sz w:val="24"/>
          <w:szCs w:val="24"/>
          <w:lang w:val="tr-TR"/>
        </w:rPr>
        <w:t xml:space="preserve">il </w:t>
      </w:r>
      <w:r w:rsidR="00622CA3">
        <w:rPr>
          <w:rFonts w:ascii="Times New Roman" w:hAnsi="Times New Roman" w:cs="Times New Roman"/>
          <w:sz w:val="24"/>
          <w:szCs w:val="24"/>
          <w:lang w:val="tr-TR"/>
        </w:rPr>
        <w:t>H</w:t>
      </w:r>
      <w:r w:rsidRPr="00483943">
        <w:rPr>
          <w:rFonts w:ascii="Times New Roman" w:hAnsi="Times New Roman" w:cs="Times New Roman"/>
          <w:sz w:val="24"/>
          <w:szCs w:val="24"/>
          <w:lang w:val="tr-TR"/>
        </w:rPr>
        <w:t xml:space="preserve">azırlık </w:t>
      </w:r>
      <w:r w:rsidR="00622CA3">
        <w:rPr>
          <w:rFonts w:ascii="Times New Roman" w:hAnsi="Times New Roman" w:cs="Times New Roman"/>
          <w:sz w:val="24"/>
          <w:szCs w:val="24"/>
          <w:lang w:val="tr-TR"/>
        </w:rPr>
        <w:t>S</w:t>
      </w:r>
      <w:r w:rsidRPr="00483943">
        <w:rPr>
          <w:rFonts w:ascii="Times New Roman" w:hAnsi="Times New Roman" w:cs="Times New Roman"/>
          <w:sz w:val="24"/>
          <w:szCs w:val="24"/>
          <w:lang w:val="tr-TR"/>
        </w:rPr>
        <w:t>ınıfını başarmış sayılırlar.</w:t>
      </w:r>
    </w:p>
    <w:p w:rsidR="007748BC" w:rsidRPr="00FE45C9" w:rsidRDefault="007748BC" w:rsidP="008D307B">
      <w:pPr>
        <w:spacing w:after="0" w:line="240" w:lineRule="atLeast"/>
        <w:jc w:val="both"/>
        <w:rPr>
          <w:rFonts w:ascii="Times New Roman" w:hAnsi="Times New Roman" w:cs="Times New Roman"/>
          <w:sz w:val="24"/>
          <w:szCs w:val="24"/>
          <w:lang w:val="tr-TR"/>
        </w:rPr>
      </w:pPr>
      <w:r w:rsidRPr="00483943">
        <w:rPr>
          <w:rFonts w:ascii="Times New Roman" w:hAnsi="Times New Roman" w:cs="Times New Roman"/>
          <w:sz w:val="24"/>
          <w:szCs w:val="24"/>
          <w:lang w:val="tr-TR"/>
        </w:rPr>
        <w:t>c) Yılsonu başarı notu</w:t>
      </w:r>
      <w:r w:rsidR="00E27609" w:rsidRPr="00483943">
        <w:rPr>
          <w:rFonts w:ascii="Times New Roman" w:hAnsi="Times New Roman" w:cs="Times New Roman"/>
          <w:sz w:val="24"/>
          <w:szCs w:val="24"/>
          <w:lang w:val="tr-TR"/>
        </w:rPr>
        <w:t>,</w:t>
      </w:r>
      <w:r w:rsidR="00622CA3">
        <w:rPr>
          <w:rFonts w:ascii="Times New Roman" w:hAnsi="Times New Roman" w:cs="Times New Roman"/>
          <w:sz w:val="24"/>
          <w:szCs w:val="24"/>
          <w:lang w:val="tr-TR"/>
        </w:rPr>
        <w:t xml:space="preserve"> </w:t>
      </w:r>
      <w:r w:rsidR="00E27609" w:rsidRPr="00483943">
        <w:rPr>
          <w:rFonts w:ascii="Times New Roman" w:hAnsi="Times New Roman" w:cs="Times New Roman"/>
          <w:sz w:val="24"/>
          <w:szCs w:val="24"/>
          <w:lang w:val="tr-TR"/>
        </w:rPr>
        <w:t xml:space="preserve">Eğitim Fakültesi İngilizce Öğretmenliği </w:t>
      </w:r>
      <w:r w:rsidR="00622CA3">
        <w:rPr>
          <w:rFonts w:ascii="Times New Roman" w:hAnsi="Times New Roman" w:cs="Times New Roman"/>
          <w:sz w:val="24"/>
          <w:szCs w:val="24"/>
          <w:lang w:val="tr-TR"/>
        </w:rPr>
        <w:t>P</w:t>
      </w:r>
      <w:r w:rsidR="00E27609" w:rsidRPr="00483943">
        <w:rPr>
          <w:rFonts w:ascii="Times New Roman" w:hAnsi="Times New Roman" w:cs="Times New Roman"/>
          <w:sz w:val="24"/>
          <w:szCs w:val="24"/>
          <w:lang w:val="tr-TR"/>
        </w:rPr>
        <w:t xml:space="preserve">rogramı </w:t>
      </w:r>
      <w:r w:rsidR="00622CA3">
        <w:rPr>
          <w:rFonts w:ascii="Times New Roman" w:hAnsi="Times New Roman" w:cs="Times New Roman"/>
          <w:sz w:val="24"/>
          <w:szCs w:val="24"/>
          <w:lang w:val="tr-TR"/>
        </w:rPr>
        <w:t>H</w:t>
      </w:r>
      <w:r w:rsidR="00E27609" w:rsidRPr="00483943">
        <w:rPr>
          <w:rFonts w:ascii="Times New Roman" w:hAnsi="Times New Roman" w:cs="Times New Roman"/>
          <w:sz w:val="24"/>
          <w:szCs w:val="24"/>
          <w:lang w:val="tr-TR"/>
        </w:rPr>
        <w:t xml:space="preserve">azırlık </w:t>
      </w:r>
      <w:r w:rsidR="00643C56">
        <w:rPr>
          <w:rFonts w:ascii="Times New Roman" w:hAnsi="Times New Roman" w:cs="Times New Roman"/>
          <w:sz w:val="24"/>
          <w:szCs w:val="24"/>
          <w:lang w:val="tr-TR"/>
        </w:rPr>
        <w:t>S</w:t>
      </w:r>
      <w:r w:rsidR="00E27609" w:rsidRPr="00483943">
        <w:rPr>
          <w:rFonts w:ascii="Times New Roman" w:hAnsi="Times New Roman" w:cs="Times New Roman"/>
          <w:sz w:val="24"/>
          <w:szCs w:val="24"/>
          <w:lang w:val="tr-TR"/>
        </w:rPr>
        <w:t xml:space="preserve">ınıfı öğrencileri için 80 puan altında, tamamen yabancı dille eğitim yapan programlara ve derslerin  </w:t>
      </w:r>
      <w:r w:rsidR="00E27609" w:rsidRPr="00FE45C9">
        <w:rPr>
          <w:rFonts w:ascii="Times New Roman" w:hAnsi="Times New Roman" w:cs="Times New Roman"/>
          <w:sz w:val="24"/>
          <w:szCs w:val="24"/>
          <w:lang w:val="tr-TR"/>
        </w:rPr>
        <w:t xml:space="preserve">% 30’unun yabancı dille yapıldığı programlara kayıtlı öğrenciler için 70 puan altında olan öğrenciler </w:t>
      </w:r>
      <w:r w:rsidR="00643C56" w:rsidRPr="00FE45C9">
        <w:rPr>
          <w:rFonts w:ascii="Times New Roman" w:hAnsi="Times New Roman" w:cs="Times New Roman"/>
          <w:sz w:val="24"/>
          <w:szCs w:val="24"/>
          <w:lang w:val="tr-TR"/>
        </w:rPr>
        <w:t>f</w:t>
      </w:r>
      <w:r w:rsidR="00483943" w:rsidRPr="00FE45C9">
        <w:rPr>
          <w:rFonts w:ascii="Times New Roman" w:hAnsi="Times New Roman" w:cs="Times New Roman"/>
          <w:sz w:val="24"/>
          <w:szCs w:val="24"/>
          <w:lang w:val="tr-TR"/>
        </w:rPr>
        <w:t xml:space="preserve">inal </w:t>
      </w:r>
      <w:r w:rsidR="00643C56" w:rsidRPr="00FE45C9">
        <w:rPr>
          <w:rFonts w:ascii="Times New Roman" w:hAnsi="Times New Roman" w:cs="Times New Roman"/>
          <w:sz w:val="24"/>
          <w:szCs w:val="24"/>
          <w:lang w:val="tr-TR"/>
        </w:rPr>
        <w:t>b</w:t>
      </w:r>
      <w:r w:rsidR="00483943" w:rsidRPr="00FE45C9">
        <w:rPr>
          <w:rFonts w:ascii="Times New Roman" w:hAnsi="Times New Roman" w:cs="Times New Roman"/>
          <w:sz w:val="24"/>
          <w:szCs w:val="24"/>
          <w:lang w:val="tr-TR"/>
        </w:rPr>
        <w:t>ütünleme</w:t>
      </w:r>
      <w:r w:rsidR="00E27609" w:rsidRPr="00FE45C9">
        <w:rPr>
          <w:rFonts w:ascii="Times New Roman" w:hAnsi="Times New Roman" w:cs="Times New Roman"/>
          <w:sz w:val="24"/>
          <w:szCs w:val="24"/>
          <w:lang w:val="tr-TR"/>
        </w:rPr>
        <w:t xml:space="preserve"> sınavına gire</w:t>
      </w:r>
      <w:r w:rsidR="00301153" w:rsidRPr="00FE45C9">
        <w:rPr>
          <w:rFonts w:ascii="Times New Roman" w:hAnsi="Times New Roman" w:cs="Times New Roman"/>
          <w:sz w:val="24"/>
          <w:szCs w:val="24"/>
          <w:lang w:val="tr-TR"/>
        </w:rPr>
        <w:t>bilirler</w:t>
      </w:r>
      <w:r w:rsidR="00E27609" w:rsidRPr="00FE45C9">
        <w:rPr>
          <w:rFonts w:ascii="Times New Roman" w:hAnsi="Times New Roman" w:cs="Times New Roman"/>
          <w:sz w:val="24"/>
          <w:szCs w:val="24"/>
          <w:lang w:val="tr-TR"/>
        </w:rPr>
        <w:t>.</w:t>
      </w:r>
    </w:p>
    <w:p w:rsidR="00483943" w:rsidRPr="00F966B2" w:rsidRDefault="00483943" w:rsidP="008D307B">
      <w:pPr>
        <w:spacing w:after="0" w:line="240" w:lineRule="atLeast"/>
        <w:jc w:val="both"/>
        <w:rPr>
          <w:rFonts w:ascii="Times New Roman" w:hAnsi="Times New Roman" w:cs="Times New Roman"/>
          <w:sz w:val="24"/>
          <w:szCs w:val="24"/>
          <w:lang w:val="tr-TR"/>
        </w:rPr>
      </w:pPr>
      <w:r w:rsidRPr="00FE45C9">
        <w:rPr>
          <w:rFonts w:ascii="Times New Roman" w:hAnsi="Times New Roman" w:cs="Times New Roman"/>
          <w:sz w:val="24"/>
          <w:szCs w:val="24"/>
          <w:lang w:val="tr-TR"/>
        </w:rPr>
        <w:t xml:space="preserve">d) Final </w:t>
      </w:r>
      <w:r w:rsidR="00B146FF" w:rsidRPr="00FE45C9">
        <w:rPr>
          <w:rFonts w:ascii="Times New Roman" w:hAnsi="Times New Roman" w:cs="Times New Roman"/>
          <w:sz w:val="24"/>
          <w:szCs w:val="24"/>
          <w:lang w:val="tr-TR"/>
        </w:rPr>
        <w:t xml:space="preserve">veya </w:t>
      </w:r>
      <w:r w:rsidR="00643C56" w:rsidRPr="00FE45C9">
        <w:rPr>
          <w:rFonts w:ascii="Times New Roman" w:hAnsi="Times New Roman" w:cs="Times New Roman"/>
          <w:sz w:val="24"/>
          <w:szCs w:val="24"/>
          <w:lang w:val="tr-TR"/>
        </w:rPr>
        <w:t>b</w:t>
      </w:r>
      <w:r w:rsidRPr="00FE45C9">
        <w:rPr>
          <w:rFonts w:ascii="Times New Roman" w:hAnsi="Times New Roman" w:cs="Times New Roman"/>
          <w:sz w:val="24"/>
          <w:szCs w:val="24"/>
          <w:lang w:val="tr-TR"/>
        </w:rPr>
        <w:t>ütünleme</w:t>
      </w:r>
      <w:r>
        <w:rPr>
          <w:rFonts w:ascii="Times New Roman" w:hAnsi="Times New Roman" w:cs="Times New Roman"/>
          <w:sz w:val="24"/>
          <w:szCs w:val="24"/>
          <w:lang w:val="tr-TR"/>
        </w:rPr>
        <w:t xml:space="preserve"> sınavına giren öğrencilerin başarı durumları, </w:t>
      </w:r>
      <w:r w:rsidR="00643C56">
        <w:rPr>
          <w:rFonts w:ascii="Times New Roman" w:hAnsi="Times New Roman" w:cs="Times New Roman"/>
          <w:sz w:val="24"/>
          <w:szCs w:val="24"/>
          <w:lang w:val="tr-TR"/>
        </w:rPr>
        <w:t>f</w:t>
      </w:r>
      <w:r>
        <w:rPr>
          <w:rFonts w:ascii="Times New Roman" w:hAnsi="Times New Roman" w:cs="Times New Roman"/>
          <w:sz w:val="24"/>
          <w:szCs w:val="24"/>
          <w:lang w:val="tr-TR"/>
        </w:rPr>
        <w:t>inal sınavına giren öğrencilerin başarı notunun hesaplanma esaslarına göre belirlenir.</w:t>
      </w:r>
    </w:p>
    <w:p w:rsidR="00D31B07" w:rsidRPr="00F966B2" w:rsidRDefault="00254E2F"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6A6AFB" w:rsidRPr="00043545">
        <w:rPr>
          <w:rFonts w:ascii="Times New Roman" w:hAnsi="Times New Roman" w:cs="Times New Roman"/>
          <w:sz w:val="24"/>
          <w:szCs w:val="24"/>
          <w:lang w:val="tr-TR"/>
        </w:rPr>
        <w:t>4</w:t>
      </w:r>
      <w:r w:rsidR="00D31B07" w:rsidRPr="00043545">
        <w:rPr>
          <w:rFonts w:ascii="Times New Roman" w:hAnsi="Times New Roman" w:cs="Times New Roman"/>
          <w:sz w:val="24"/>
          <w:szCs w:val="24"/>
          <w:lang w:val="tr-TR"/>
        </w:rPr>
        <w:t>)Yeterlik sınav</w:t>
      </w:r>
      <w:r w:rsidR="008459FD" w:rsidRPr="00043545">
        <w:rPr>
          <w:rFonts w:ascii="Times New Roman" w:hAnsi="Times New Roman" w:cs="Times New Roman"/>
          <w:sz w:val="24"/>
          <w:szCs w:val="24"/>
          <w:lang w:val="tr-TR"/>
        </w:rPr>
        <w:t>lar</w:t>
      </w:r>
      <w:r w:rsidR="00D31B07" w:rsidRPr="00043545">
        <w:rPr>
          <w:rFonts w:ascii="Times New Roman" w:hAnsi="Times New Roman" w:cs="Times New Roman"/>
          <w:sz w:val="24"/>
          <w:szCs w:val="24"/>
          <w:lang w:val="tr-TR"/>
        </w:rPr>
        <w:t>ına giren öğrenciler</w:t>
      </w:r>
      <w:r w:rsidR="0071648B" w:rsidRPr="00043545">
        <w:rPr>
          <w:rFonts w:ascii="Times New Roman" w:hAnsi="Times New Roman" w:cs="Times New Roman"/>
          <w:sz w:val="24"/>
          <w:szCs w:val="24"/>
          <w:lang w:val="tr-TR"/>
        </w:rPr>
        <w:t>in Hazırlık Programı başarı notunun belirlenmesinde</w:t>
      </w:r>
      <w:r w:rsidR="00D31B07" w:rsidRPr="00F966B2">
        <w:rPr>
          <w:rFonts w:ascii="Times New Roman" w:hAnsi="Times New Roman" w:cs="Times New Roman"/>
          <w:sz w:val="24"/>
          <w:szCs w:val="24"/>
          <w:lang w:val="tr-TR"/>
        </w:rPr>
        <w:t xml:space="preserve"> yıl içi başarı not</w:t>
      </w:r>
      <w:r w:rsidR="0071648B" w:rsidRPr="00F966B2">
        <w:rPr>
          <w:rFonts w:ascii="Times New Roman" w:hAnsi="Times New Roman" w:cs="Times New Roman"/>
          <w:sz w:val="24"/>
          <w:szCs w:val="24"/>
          <w:lang w:val="tr-TR"/>
        </w:rPr>
        <w:t xml:space="preserve">larının </w:t>
      </w:r>
      <w:r w:rsidR="00D31B07" w:rsidRPr="00F966B2">
        <w:rPr>
          <w:rFonts w:ascii="Times New Roman" w:hAnsi="Times New Roman" w:cs="Times New Roman"/>
          <w:sz w:val="24"/>
          <w:szCs w:val="24"/>
          <w:lang w:val="tr-TR"/>
        </w:rPr>
        <w:t>katkısı söz konusu değildir.</w:t>
      </w:r>
    </w:p>
    <w:p w:rsidR="00D31B07" w:rsidRPr="00F966B2" w:rsidRDefault="00F02CE5"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6A6AFB" w:rsidRPr="00043545">
        <w:rPr>
          <w:rFonts w:ascii="Times New Roman" w:hAnsi="Times New Roman" w:cs="Times New Roman"/>
          <w:sz w:val="24"/>
          <w:szCs w:val="24"/>
          <w:lang w:val="tr-TR"/>
        </w:rPr>
        <w:t>5</w:t>
      </w:r>
      <w:r w:rsidR="00D31B07" w:rsidRPr="00043545">
        <w:rPr>
          <w:rFonts w:ascii="Times New Roman" w:hAnsi="Times New Roman" w:cs="Times New Roman"/>
          <w:sz w:val="24"/>
          <w:szCs w:val="24"/>
          <w:lang w:val="tr-TR"/>
        </w:rPr>
        <w:t>) Y</w:t>
      </w:r>
      <w:r w:rsidR="00B64DCE" w:rsidRPr="00043545">
        <w:rPr>
          <w:rFonts w:ascii="Times New Roman" w:hAnsi="Times New Roman" w:cs="Times New Roman"/>
          <w:sz w:val="24"/>
          <w:szCs w:val="24"/>
          <w:lang w:val="tr-TR"/>
        </w:rPr>
        <w:t>DB</w:t>
      </w:r>
      <w:r w:rsidR="00D31B07" w:rsidRPr="00043545">
        <w:rPr>
          <w:rFonts w:ascii="Times New Roman" w:hAnsi="Times New Roman" w:cs="Times New Roman"/>
          <w:sz w:val="24"/>
          <w:szCs w:val="24"/>
          <w:lang w:val="tr-TR"/>
        </w:rPr>
        <w:t xml:space="preserve"> tarafından yapılan </w:t>
      </w:r>
      <w:r w:rsidR="00643C56">
        <w:rPr>
          <w:rFonts w:ascii="Times New Roman" w:hAnsi="Times New Roman" w:cs="Times New Roman"/>
          <w:sz w:val="24"/>
          <w:szCs w:val="24"/>
          <w:lang w:val="tr-TR"/>
        </w:rPr>
        <w:t>Y</w:t>
      </w:r>
      <w:r w:rsidR="00D31B07" w:rsidRPr="00043545">
        <w:rPr>
          <w:rFonts w:ascii="Times New Roman" w:hAnsi="Times New Roman" w:cs="Times New Roman"/>
          <w:sz w:val="24"/>
          <w:szCs w:val="24"/>
          <w:lang w:val="tr-TR"/>
        </w:rPr>
        <w:t xml:space="preserve">eterlik </w:t>
      </w:r>
      <w:r w:rsidR="00643C56">
        <w:rPr>
          <w:rFonts w:ascii="Times New Roman" w:hAnsi="Times New Roman" w:cs="Times New Roman"/>
          <w:sz w:val="24"/>
          <w:szCs w:val="24"/>
          <w:lang w:val="tr-TR"/>
        </w:rPr>
        <w:t>S</w:t>
      </w:r>
      <w:r w:rsidR="00D31B07" w:rsidRPr="00043545">
        <w:rPr>
          <w:rFonts w:ascii="Times New Roman" w:hAnsi="Times New Roman" w:cs="Times New Roman"/>
          <w:sz w:val="24"/>
          <w:szCs w:val="24"/>
          <w:lang w:val="tr-TR"/>
        </w:rPr>
        <w:t>ınavlarının herhangi birinden başarılı olan veya</w:t>
      </w:r>
      <w:r w:rsidR="00D31B07" w:rsidRPr="00F966B2">
        <w:rPr>
          <w:rFonts w:ascii="Times New Roman" w:hAnsi="Times New Roman" w:cs="Times New Roman"/>
          <w:sz w:val="24"/>
          <w:szCs w:val="24"/>
          <w:lang w:val="tr-TR"/>
        </w:rPr>
        <w:t xml:space="preserve"> eşdeğerliği kabul edilen ulusal veya </w:t>
      </w:r>
      <w:r w:rsidR="00FF76C1" w:rsidRPr="00F966B2">
        <w:rPr>
          <w:rFonts w:ascii="Times New Roman" w:hAnsi="Times New Roman" w:cs="Times New Roman"/>
          <w:sz w:val="24"/>
          <w:szCs w:val="24"/>
          <w:lang w:val="tr-TR"/>
        </w:rPr>
        <w:t>uluslararası</w:t>
      </w:r>
      <w:r w:rsidR="00D31B07" w:rsidRPr="00F966B2">
        <w:rPr>
          <w:rFonts w:ascii="Times New Roman" w:hAnsi="Times New Roman" w:cs="Times New Roman"/>
          <w:sz w:val="24"/>
          <w:szCs w:val="24"/>
          <w:lang w:val="tr-TR"/>
        </w:rPr>
        <w:t xml:space="preserve"> sınavların birinden </w:t>
      </w:r>
      <w:r w:rsidR="008459FD" w:rsidRPr="00F966B2">
        <w:rPr>
          <w:rFonts w:ascii="Times New Roman" w:hAnsi="Times New Roman" w:cs="Times New Roman"/>
          <w:sz w:val="24"/>
          <w:szCs w:val="24"/>
          <w:lang w:val="tr-TR"/>
        </w:rPr>
        <w:t>asgari düzeyde puan al</w:t>
      </w:r>
      <w:r w:rsidR="00102EFD" w:rsidRPr="00F966B2">
        <w:rPr>
          <w:rFonts w:ascii="Times New Roman" w:hAnsi="Times New Roman" w:cs="Times New Roman"/>
          <w:sz w:val="24"/>
          <w:szCs w:val="24"/>
          <w:lang w:val="tr-TR"/>
        </w:rPr>
        <w:t>dığını belgelendiren</w:t>
      </w:r>
      <w:r w:rsidR="00D31B07" w:rsidRPr="00F966B2">
        <w:rPr>
          <w:rFonts w:ascii="Times New Roman" w:hAnsi="Times New Roman" w:cs="Times New Roman"/>
          <w:sz w:val="24"/>
          <w:szCs w:val="24"/>
          <w:lang w:val="tr-TR"/>
        </w:rPr>
        <w:t xml:space="preserve"> öğrenciler lisans programlarına kayıt yaptırırlar.</w:t>
      </w:r>
    </w:p>
    <w:p w:rsidR="00D31B07" w:rsidRPr="00F966B2" w:rsidRDefault="00F02CE5" w:rsidP="008D307B">
      <w:pPr>
        <w:spacing w:after="0" w:line="240" w:lineRule="atLeast"/>
        <w:jc w:val="both"/>
        <w:rPr>
          <w:rFonts w:ascii="Times New Roman" w:hAnsi="Times New Roman" w:cs="Times New Roman"/>
          <w:b/>
          <w:sz w:val="24"/>
          <w:szCs w:val="24"/>
          <w:lang w:val="tr-TR"/>
        </w:rPr>
      </w:pPr>
      <w:r w:rsidRPr="00043545">
        <w:rPr>
          <w:rFonts w:ascii="Times New Roman" w:hAnsi="Times New Roman" w:cs="Times New Roman"/>
          <w:sz w:val="24"/>
          <w:szCs w:val="24"/>
          <w:lang w:val="tr-TR"/>
        </w:rPr>
        <w:t>(</w:t>
      </w:r>
      <w:r w:rsidR="006A6AFB" w:rsidRPr="00043545">
        <w:rPr>
          <w:rFonts w:ascii="Times New Roman" w:hAnsi="Times New Roman" w:cs="Times New Roman"/>
          <w:sz w:val="24"/>
          <w:szCs w:val="24"/>
          <w:lang w:val="tr-TR"/>
        </w:rPr>
        <w:t>6</w:t>
      </w:r>
      <w:r w:rsidR="00D31B07" w:rsidRPr="00043545">
        <w:rPr>
          <w:rFonts w:ascii="Times New Roman" w:hAnsi="Times New Roman" w:cs="Times New Roman"/>
          <w:sz w:val="24"/>
          <w:szCs w:val="24"/>
          <w:lang w:val="tr-TR"/>
        </w:rPr>
        <w:t xml:space="preserve">) </w:t>
      </w:r>
      <w:r w:rsidR="00B56554" w:rsidRPr="00043545">
        <w:rPr>
          <w:rFonts w:ascii="Times New Roman" w:hAnsi="Times New Roman" w:cs="Times New Roman"/>
          <w:sz w:val="24"/>
          <w:szCs w:val="24"/>
          <w:lang w:val="tr-TR"/>
        </w:rPr>
        <w:t xml:space="preserve">Öğrenciler, sınav sonuçlarının ilanından itibaren </w:t>
      </w:r>
      <w:r w:rsidR="00643C56">
        <w:rPr>
          <w:rFonts w:ascii="Times New Roman" w:hAnsi="Times New Roman" w:cs="Times New Roman"/>
          <w:sz w:val="24"/>
          <w:szCs w:val="24"/>
          <w:lang w:val="tr-TR"/>
        </w:rPr>
        <w:t>5 (</w:t>
      </w:r>
      <w:r w:rsidR="00102EFD" w:rsidRPr="00043545">
        <w:rPr>
          <w:rFonts w:ascii="Times New Roman" w:hAnsi="Times New Roman" w:cs="Times New Roman"/>
          <w:sz w:val="24"/>
          <w:szCs w:val="24"/>
          <w:lang w:val="tr-TR"/>
        </w:rPr>
        <w:t>beş</w:t>
      </w:r>
      <w:r w:rsidR="00643C56">
        <w:rPr>
          <w:rFonts w:ascii="Times New Roman" w:hAnsi="Times New Roman" w:cs="Times New Roman"/>
          <w:sz w:val="24"/>
          <w:szCs w:val="24"/>
          <w:lang w:val="tr-TR"/>
        </w:rPr>
        <w:t>) iş</w:t>
      </w:r>
      <w:r w:rsidR="00B56554" w:rsidRPr="00043545">
        <w:rPr>
          <w:rFonts w:ascii="Times New Roman" w:hAnsi="Times New Roman" w:cs="Times New Roman"/>
          <w:sz w:val="24"/>
          <w:szCs w:val="24"/>
          <w:lang w:val="tr-TR"/>
        </w:rPr>
        <w:t>gün</w:t>
      </w:r>
      <w:r w:rsidR="00102EFD" w:rsidRPr="00043545">
        <w:rPr>
          <w:rFonts w:ascii="Times New Roman" w:hAnsi="Times New Roman" w:cs="Times New Roman"/>
          <w:sz w:val="24"/>
          <w:szCs w:val="24"/>
          <w:lang w:val="tr-TR"/>
        </w:rPr>
        <w:t>ü</w:t>
      </w:r>
      <w:r w:rsidR="00B56554" w:rsidRPr="00043545">
        <w:rPr>
          <w:rFonts w:ascii="Times New Roman" w:hAnsi="Times New Roman" w:cs="Times New Roman"/>
          <w:sz w:val="24"/>
          <w:szCs w:val="24"/>
          <w:lang w:val="tr-TR"/>
        </w:rPr>
        <w:t xml:space="preserve"> içinde Y</w:t>
      </w:r>
      <w:r w:rsidR="0071648B" w:rsidRPr="00043545">
        <w:rPr>
          <w:rFonts w:ascii="Times New Roman" w:hAnsi="Times New Roman" w:cs="Times New Roman"/>
          <w:sz w:val="24"/>
          <w:szCs w:val="24"/>
          <w:lang w:val="tr-TR"/>
        </w:rPr>
        <w:t xml:space="preserve">DB’ne </w:t>
      </w:r>
      <w:r w:rsidR="00B56554" w:rsidRPr="00043545">
        <w:rPr>
          <w:rFonts w:ascii="Times New Roman" w:hAnsi="Times New Roman" w:cs="Times New Roman"/>
          <w:sz w:val="24"/>
          <w:szCs w:val="24"/>
          <w:lang w:val="tr-TR"/>
        </w:rPr>
        <w:t>yazılı olarak</w:t>
      </w:r>
      <w:r w:rsidR="00B56554" w:rsidRPr="00F966B2">
        <w:rPr>
          <w:rFonts w:ascii="Times New Roman" w:hAnsi="Times New Roman" w:cs="Times New Roman"/>
          <w:sz w:val="24"/>
          <w:szCs w:val="24"/>
          <w:lang w:val="tr-TR"/>
        </w:rPr>
        <w:t xml:space="preserve"> başvurarak, sınavlarının değerlendirilmesinde maddi hata ya da hatalı soru yönünden inceleme isteyebilirler.</w:t>
      </w:r>
    </w:p>
    <w:p w:rsidR="0015211C" w:rsidRDefault="00F02CE5"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6A6AFB" w:rsidRPr="00043545">
        <w:rPr>
          <w:rFonts w:ascii="Times New Roman" w:hAnsi="Times New Roman" w:cs="Times New Roman"/>
          <w:sz w:val="24"/>
          <w:szCs w:val="24"/>
          <w:lang w:val="tr-TR"/>
        </w:rPr>
        <w:t>7</w:t>
      </w:r>
      <w:r w:rsidR="00CE3266" w:rsidRPr="00043545">
        <w:rPr>
          <w:rFonts w:ascii="Times New Roman" w:hAnsi="Times New Roman" w:cs="Times New Roman"/>
          <w:sz w:val="24"/>
          <w:szCs w:val="24"/>
          <w:lang w:val="tr-TR"/>
        </w:rPr>
        <w:t xml:space="preserve">) Başvuru üzerine </w:t>
      </w:r>
      <w:r w:rsidR="00B64DCE" w:rsidRPr="00043545">
        <w:rPr>
          <w:rFonts w:ascii="Times New Roman" w:hAnsi="Times New Roman" w:cs="Times New Roman"/>
          <w:sz w:val="24"/>
          <w:szCs w:val="24"/>
          <w:lang w:val="tr-TR"/>
        </w:rPr>
        <w:t xml:space="preserve">YDB Kurulunca </w:t>
      </w:r>
      <w:r w:rsidR="00CE3266" w:rsidRPr="00043545">
        <w:rPr>
          <w:rFonts w:ascii="Times New Roman" w:hAnsi="Times New Roman" w:cs="Times New Roman"/>
          <w:sz w:val="24"/>
          <w:szCs w:val="24"/>
          <w:lang w:val="tr-TR"/>
        </w:rPr>
        <w:t>yapılacak inceleme sonu</w:t>
      </w:r>
      <w:r w:rsidR="0015211C" w:rsidRPr="00043545">
        <w:rPr>
          <w:rFonts w:ascii="Times New Roman" w:hAnsi="Times New Roman" w:cs="Times New Roman"/>
          <w:sz w:val="24"/>
          <w:szCs w:val="24"/>
          <w:lang w:val="tr-TR"/>
        </w:rPr>
        <w:t>nda maddi hata tespit edilirse,</w:t>
      </w:r>
      <w:r w:rsidR="00643C56">
        <w:rPr>
          <w:rFonts w:ascii="Times New Roman" w:hAnsi="Times New Roman" w:cs="Times New Roman"/>
          <w:sz w:val="24"/>
          <w:szCs w:val="24"/>
          <w:lang w:val="tr-TR"/>
        </w:rPr>
        <w:t xml:space="preserve"> </w:t>
      </w:r>
      <w:r w:rsidR="00CE3266" w:rsidRPr="00F966B2">
        <w:rPr>
          <w:rFonts w:ascii="Times New Roman" w:hAnsi="Times New Roman" w:cs="Times New Roman"/>
          <w:sz w:val="24"/>
          <w:szCs w:val="24"/>
          <w:lang w:val="tr-TR"/>
        </w:rPr>
        <w:t xml:space="preserve">ilgili ders sorumlusunun da görüşü alınarak, </w:t>
      </w:r>
      <w:r w:rsidR="00B64DCE" w:rsidRPr="00F966B2">
        <w:rPr>
          <w:rFonts w:ascii="Times New Roman" w:hAnsi="Times New Roman" w:cs="Times New Roman"/>
          <w:sz w:val="24"/>
          <w:szCs w:val="24"/>
          <w:lang w:val="tr-TR"/>
        </w:rPr>
        <w:t>YDB Kurulu</w:t>
      </w:r>
      <w:r w:rsidR="0015211C" w:rsidRPr="00F966B2">
        <w:rPr>
          <w:rFonts w:ascii="Times New Roman" w:hAnsi="Times New Roman" w:cs="Times New Roman"/>
          <w:sz w:val="24"/>
          <w:szCs w:val="24"/>
          <w:lang w:val="tr-TR"/>
        </w:rPr>
        <w:t xml:space="preserve">nda gerekli </w:t>
      </w:r>
      <w:r w:rsidR="00CE3266" w:rsidRPr="00F966B2">
        <w:rPr>
          <w:rFonts w:ascii="Times New Roman" w:hAnsi="Times New Roman" w:cs="Times New Roman"/>
          <w:sz w:val="24"/>
          <w:szCs w:val="24"/>
          <w:lang w:val="tr-TR"/>
        </w:rPr>
        <w:t>dü</w:t>
      </w:r>
      <w:r w:rsidR="00FF5946" w:rsidRPr="00F966B2">
        <w:rPr>
          <w:rFonts w:ascii="Times New Roman" w:hAnsi="Times New Roman" w:cs="Times New Roman"/>
          <w:sz w:val="24"/>
          <w:szCs w:val="24"/>
          <w:lang w:val="tr-TR"/>
        </w:rPr>
        <w:t>zeltme yapılarak, sonuç ilgili ö</w:t>
      </w:r>
      <w:r w:rsidR="00CE3266" w:rsidRPr="00F966B2">
        <w:rPr>
          <w:rFonts w:ascii="Times New Roman" w:hAnsi="Times New Roman" w:cs="Times New Roman"/>
          <w:sz w:val="24"/>
          <w:szCs w:val="24"/>
          <w:lang w:val="tr-TR"/>
        </w:rPr>
        <w:t>ğrenciye</w:t>
      </w:r>
      <w:r w:rsidR="00B61646" w:rsidRPr="00F966B2">
        <w:rPr>
          <w:rFonts w:ascii="Times New Roman" w:hAnsi="Times New Roman" w:cs="Times New Roman"/>
          <w:sz w:val="24"/>
          <w:szCs w:val="24"/>
          <w:lang w:val="tr-TR"/>
        </w:rPr>
        <w:t xml:space="preserve"> ve </w:t>
      </w:r>
      <w:r w:rsidR="00FF5946" w:rsidRPr="00F966B2">
        <w:rPr>
          <w:rFonts w:ascii="Times New Roman" w:hAnsi="Times New Roman" w:cs="Times New Roman"/>
          <w:sz w:val="24"/>
          <w:szCs w:val="24"/>
          <w:lang w:val="tr-TR"/>
        </w:rPr>
        <w:t>Ö</w:t>
      </w:r>
      <w:r w:rsidR="00B61646" w:rsidRPr="00F966B2">
        <w:rPr>
          <w:rFonts w:ascii="Times New Roman" w:hAnsi="Times New Roman" w:cs="Times New Roman"/>
          <w:sz w:val="24"/>
          <w:szCs w:val="24"/>
          <w:lang w:val="tr-TR"/>
        </w:rPr>
        <w:t xml:space="preserve">ğrenci </w:t>
      </w:r>
      <w:r w:rsidR="00FF5946" w:rsidRPr="00F966B2">
        <w:rPr>
          <w:rFonts w:ascii="Times New Roman" w:hAnsi="Times New Roman" w:cs="Times New Roman"/>
          <w:sz w:val="24"/>
          <w:szCs w:val="24"/>
          <w:lang w:val="tr-TR"/>
        </w:rPr>
        <w:t>İş</w:t>
      </w:r>
      <w:r w:rsidR="00B61646" w:rsidRPr="00F966B2">
        <w:rPr>
          <w:rFonts w:ascii="Times New Roman" w:hAnsi="Times New Roman" w:cs="Times New Roman"/>
          <w:sz w:val="24"/>
          <w:szCs w:val="24"/>
          <w:lang w:val="tr-TR"/>
        </w:rPr>
        <w:t xml:space="preserve">leri </w:t>
      </w:r>
      <w:r w:rsidR="00FF5946" w:rsidRPr="00F966B2">
        <w:rPr>
          <w:rFonts w:ascii="Times New Roman" w:hAnsi="Times New Roman" w:cs="Times New Roman"/>
          <w:sz w:val="24"/>
          <w:szCs w:val="24"/>
          <w:lang w:val="tr-TR"/>
        </w:rPr>
        <w:t>Daire B</w:t>
      </w:r>
      <w:r w:rsidR="00B61646" w:rsidRPr="00F966B2">
        <w:rPr>
          <w:rFonts w:ascii="Times New Roman" w:hAnsi="Times New Roman" w:cs="Times New Roman"/>
          <w:sz w:val="24"/>
          <w:szCs w:val="24"/>
          <w:lang w:val="tr-TR"/>
        </w:rPr>
        <w:t>aşkanlığına</w:t>
      </w:r>
      <w:r w:rsidR="00CE3266" w:rsidRPr="00F966B2">
        <w:rPr>
          <w:rFonts w:ascii="Times New Roman" w:hAnsi="Times New Roman" w:cs="Times New Roman"/>
          <w:sz w:val="24"/>
          <w:szCs w:val="24"/>
          <w:lang w:val="tr-TR"/>
        </w:rPr>
        <w:t xml:space="preserve"> </w:t>
      </w:r>
      <w:r w:rsidR="00643C56">
        <w:rPr>
          <w:rFonts w:ascii="Times New Roman" w:hAnsi="Times New Roman" w:cs="Times New Roman"/>
          <w:sz w:val="24"/>
          <w:szCs w:val="24"/>
          <w:lang w:val="tr-TR"/>
        </w:rPr>
        <w:t xml:space="preserve">10 (on) </w:t>
      </w:r>
      <w:r w:rsidR="00102EFD" w:rsidRPr="00F966B2">
        <w:rPr>
          <w:rFonts w:ascii="Times New Roman" w:hAnsi="Times New Roman" w:cs="Times New Roman"/>
          <w:sz w:val="24"/>
          <w:szCs w:val="24"/>
          <w:lang w:val="tr-TR"/>
        </w:rPr>
        <w:t>iş</w:t>
      </w:r>
      <w:r w:rsidR="0015211C" w:rsidRPr="00F966B2">
        <w:rPr>
          <w:rFonts w:ascii="Times New Roman" w:hAnsi="Times New Roman" w:cs="Times New Roman"/>
          <w:sz w:val="24"/>
          <w:szCs w:val="24"/>
          <w:lang w:val="tr-TR"/>
        </w:rPr>
        <w:t>gün</w:t>
      </w:r>
      <w:r w:rsidR="00102EFD" w:rsidRPr="00F966B2">
        <w:rPr>
          <w:rFonts w:ascii="Times New Roman" w:hAnsi="Times New Roman" w:cs="Times New Roman"/>
          <w:sz w:val="24"/>
          <w:szCs w:val="24"/>
          <w:lang w:val="tr-TR"/>
        </w:rPr>
        <w:t>ü</w:t>
      </w:r>
      <w:r w:rsidR="0015211C" w:rsidRPr="00F966B2">
        <w:rPr>
          <w:rFonts w:ascii="Times New Roman" w:hAnsi="Times New Roman" w:cs="Times New Roman"/>
          <w:sz w:val="24"/>
          <w:szCs w:val="24"/>
          <w:lang w:val="tr-TR"/>
        </w:rPr>
        <w:t xml:space="preserve"> içinde bildirilir. </w:t>
      </w:r>
    </w:p>
    <w:p w:rsidR="00643C56" w:rsidRPr="00F966B2" w:rsidRDefault="00643C56" w:rsidP="008D307B">
      <w:pPr>
        <w:spacing w:after="0" w:line="240" w:lineRule="atLeast"/>
        <w:jc w:val="both"/>
        <w:rPr>
          <w:rFonts w:ascii="Times New Roman" w:hAnsi="Times New Roman" w:cs="Times New Roman"/>
          <w:sz w:val="24"/>
          <w:szCs w:val="24"/>
          <w:lang w:val="tr-TR"/>
        </w:rPr>
      </w:pPr>
    </w:p>
    <w:p w:rsidR="00C3797B" w:rsidRPr="00EA049A" w:rsidRDefault="00C3797B" w:rsidP="008D307B">
      <w:pPr>
        <w:spacing w:after="0" w:line="240" w:lineRule="atLeast"/>
        <w:jc w:val="both"/>
        <w:rPr>
          <w:rFonts w:ascii="Times New Roman" w:hAnsi="Times New Roman" w:cs="Times New Roman"/>
          <w:b/>
          <w:sz w:val="24"/>
          <w:szCs w:val="24"/>
          <w:lang w:val="tr-TR"/>
        </w:rPr>
      </w:pPr>
      <w:r w:rsidRPr="00EA049A">
        <w:rPr>
          <w:rFonts w:ascii="Times New Roman" w:hAnsi="Times New Roman" w:cs="Times New Roman"/>
          <w:b/>
          <w:sz w:val="24"/>
          <w:szCs w:val="24"/>
          <w:lang w:val="tr-TR"/>
        </w:rPr>
        <w:t xml:space="preserve">Yabancı Dil </w:t>
      </w:r>
      <w:r w:rsidR="005D50CB" w:rsidRPr="00EA049A">
        <w:rPr>
          <w:rFonts w:ascii="Times New Roman" w:hAnsi="Times New Roman" w:cs="Times New Roman"/>
          <w:b/>
          <w:sz w:val="24"/>
          <w:szCs w:val="24"/>
          <w:lang w:val="tr-TR"/>
        </w:rPr>
        <w:t>Yeterlik</w:t>
      </w:r>
      <w:r w:rsidRPr="00EA049A">
        <w:rPr>
          <w:rFonts w:ascii="Times New Roman" w:hAnsi="Times New Roman" w:cs="Times New Roman"/>
          <w:b/>
          <w:sz w:val="24"/>
          <w:szCs w:val="24"/>
          <w:lang w:val="tr-TR"/>
        </w:rPr>
        <w:t xml:space="preserve"> Sınavı</w:t>
      </w:r>
    </w:p>
    <w:p w:rsidR="00C3797B" w:rsidRPr="00F966B2" w:rsidRDefault="00F02CE5"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11</w:t>
      </w:r>
      <w:r w:rsidR="00C3797B" w:rsidRPr="00043545">
        <w:rPr>
          <w:rFonts w:ascii="Times New Roman" w:hAnsi="Times New Roman" w:cs="Times New Roman"/>
          <w:sz w:val="24"/>
          <w:szCs w:val="24"/>
          <w:lang w:val="tr-TR"/>
        </w:rPr>
        <w:t>- (1</w:t>
      </w:r>
      <w:r w:rsidR="00643C56">
        <w:rPr>
          <w:rFonts w:ascii="Times New Roman" w:hAnsi="Times New Roman" w:cs="Times New Roman"/>
          <w:sz w:val="24"/>
          <w:szCs w:val="24"/>
          <w:lang w:val="tr-TR"/>
        </w:rPr>
        <w:t xml:space="preserve"> </w:t>
      </w:r>
      <w:r w:rsidR="00C3797B" w:rsidRPr="00043545">
        <w:rPr>
          <w:rFonts w:ascii="Times New Roman" w:hAnsi="Times New Roman" w:cs="Times New Roman"/>
          <w:sz w:val="24"/>
          <w:szCs w:val="24"/>
          <w:lang w:val="tr-TR"/>
        </w:rPr>
        <w:t>)</w:t>
      </w:r>
      <w:r w:rsidR="00FB08A9">
        <w:rPr>
          <w:rFonts w:ascii="Times New Roman" w:hAnsi="Times New Roman" w:cs="Times New Roman"/>
          <w:sz w:val="24"/>
          <w:szCs w:val="24"/>
          <w:lang w:val="tr-TR"/>
        </w:rPr>
        <w:t xml:space="preserve"> </w:t>
      </w:r>
      <w:r w:rsidR="00C3797B" w:rsidRPr="00F966B2">
        <w:rPr>
          <w:rFonts w:ascii="Times New Roman" w:hAnsi="Times New Roman" w:cs="Times New Roman"/>
          <w:sz w:val="24"/>
          <w:szCs w:val="24"/>
          <w:lang w:val="tr-TR"/>
        </w:rPr>
        <w:t>Üniversitenin zorunlu yabancı dil hazırlık eğitim-öğretimi uygulayan yükseköğretim programlarından birine kesin kayıt yaptıran öğrenciler, akademik takvimde belirlenen tarihte, eğitim öğretim yı</w:t>
      </w:r>
      <w:bookmarkStart w:id="0" w:name="_GoBack"/>
      <w:bookmarkEnd w:id="0"/>
      <w:r w:rsidR="00C3797B" w:rsidRPr="00F966B2">
        <w:rPr>
          <w:rFonts w:ascii="Times New Roman" w:hAnsi="Times New Roman" w:cs="Times New Roman"/>
          <w:sz w:val="24"/>
          <w:szCs w:val="24"/>
          <w:lang w:val="tr-TR"/>
        </w:rPr>
        <w:t xml:space="preserve">lının başında </w:t>
      </w:r>
      <w:r w:rsidR="006B5683">
        <w:rPr>
          <w:rFonts w:ascii="Times New Roman" w:hAnsi="Times New Roman" w:cs="Times New Roman"/>
          <w:sz w:val="24"/>
          <w:szCs w:val="24"/>
          <w:lang w:val="tr-TR"/>
        </w:rPr>
        <w:t>Y</w:t>
      </w:r>
      <w:r w:rsidR="00C3797B" w:rsidRPr="00F966B2">
        <w:rPr>
          <w:rFonts w:ascii="Times New Roman" w:hAnsi="Times New Roman" w:cs="Times New Roman"/>
          <w:sz w:val="24"/>
          <w:szCs w:val="24"/>
          <w:lang w:val="tr-TR"/>
        </w:rPr>
        <w:t xml:space="preserve">abancı </w:t>
      </w:r>
      <w:r w:rsidR="006B5683">
        <w:rPr>
          <w:rFonts w:ascii="Times New Roman" w:hAnsi="Times New Roman" w:cs="Times New Roman"/>
          <w:sz w:val="24"/>
          <w:szCs w:val="24"/>
          <w:lang w:val="tr-TR"/>
        </w:rPr>
        <w:t>Dil Y</w:t>
      </w:r>
      <w:r w:rsidR="00C3797B" w:rsidRPr="00F966B2">
        <w:rPr>
          <w:rFonts w:ascii="Times New Roman" w:hAnsi="Times New Roman" w:cs="Times New Roman"/>
          <w:sz w:val="24"/>
          <w:szCs w:val="24"/>
          <w:lang w:val="tr-TR"/>
        </w:rPr>
        <w:t xml:space="preserve">eterlik </w:t>
      </w:r>
      <w:r w:rsidR="006B5683">
        <w:rPr>
          <w:rFonts w:ascii="Times New Roman" w:hAnsi="Times New Roman" w:cs="Times New Roman"/>
          <w:sz w:val="24"/>
          <w:szCs w:val="24"/>
          <w:lang w:val="tr-TR"/>
        </w:rPr>
        <w:t>S</w:t>
      </w:r>
      <w:r w:rsidR="00C3797B" w:rsidRPr="00F966B2">
        <w:rPr>
          <w:rFonts w:ascii="Times New Roman" w:hAnsi="Times New Roman" w:cs="Times New Roman"/>
          <w:sz w:val="24"/>
          <w:szCs w:val="24"/>
          <w:lang w:val="tr-TR"/>
        </w:rPr>
        <w:t xml:space="preserve">ınavına tabi tutulurlar. Yeterlik </w:t>
      </w:r>
      <w:r w:rsidR="00A0695A">
        <w:rPr>
          <w:rFonts w:ascii="Times New Roman" w:hAnsi="Times New Roman" w:cs="Times New Roman"/>
          <w:sz w:val="24"/>
          <w:szCs w:val="24"/>
          <w:lang w:val="tr-TR"/>
        </w:rPr>
        <w:t>S</w:t>
      </w:r>
      <w:r w:rsidR="00C3797B" w:rsidRPr="00F966B2">
        <w:rPr>
          <w:rFonts w:ascii="Times New Roman" w:hAnsi="Times New Roman" w:cs="Times New Roman"/>
          <w:sz w:val="24"/>
          <w:szCs w:val="24"/>
          <w:lang w:val="tr-TR"/>
        </w:rPr>
        <w:t>ınavı,</w:t>
      </w:r>
      <w:r w:rsidR="00254E2F" w:rsidRPr="00F966B2">
        <w:rPr>
          <w:rFonts w:ascii="Times New Roman" w:hAnsi="Times New Roman" w:cs="Times New Roman"/>
          <w:sz w:val="24"/>
          <w:szCs w:val="24"/>
          <w:lang w:val="tr-TR"/>
        </w:rPr>
        <w:t xml:space="preserve"> tamamen yabancı dille eğitim yapan programlar</w:t>
      </w:r>
      <w:r w:rsidR="00C3797B" w:rsidRPr="00F966B2">
        <w:rPr>
          <w:rFonts w:ascii="Times New Roman" w:hAnsi="Times New Roman" w:cs="Times New Roman"/>
          <w:sz w:val="24"/>
          <w:szCs w:val="24"/>
          <w:lang w:val="tr-TR"/>
        </w:rPr>
        <w:t xml:space="preserve"> ile zorunlu ve seçmeli </w:t>
      </w:r>
      <w:r w:rsidR="00C3797B" w:rsidRPr="00FE45C9">
        <w:rPr>
          <w:rFonts w:ascii="Times New Roman" w:hAnsi="Times New Roman" w:cs="Times New Roman"/>
          <w:sz w:val="24"/>
          <w:szCs w:val="24"/>
          <w:lang w:val="tr-TR"/>
        </w:rPr>
        <w:t>derslerin en az %30’u yabancı</w:t>
      </w:r>
      <w:r w:rsidR="00C3797B" w:rsidRPr="00F966B2">
        <w:rPr>
          <w:rFonts w:ascii="Times New Roman" w:hAnsi="Times New Roman" w:cs="Times New Roman"/>
          <w:sz w:val="24"/>
          <w:szCs w:val="24"/>
          <w:lang w:val="tr-TR"/>
        </w:rPr>
        <w:t xml:space="preserve"> dille verilen programlara kayıtlı öğrencilerin yabancı dil yeterliğini belirlemek amacıyla eğitim-öğretim yılı başında (güz </w:t>
      </w:r>
      <w:r w:rsidR="00C3797B" w:rsidRPr="00483943">
        <w:rPr>
          <w:rFonts w:ascii="Times New Roman" w:hAnsi="Times New Roman" w:cs="Times New Roman"/>
          <w:sz w:val="24"/>
          <w:szCs w:val="24"/>
          <w:lang w:val="tr-TR"/>
        </w:rPr>
        <w:t xml:space="preserve">dönemi), birinci yarıyıl sonunda (kış dönemi) </w:t>
      </w:r>
      <w:r w:rsidR="00483943" w:rsidRPr="00483943">
        <w:rPr>
          <w:rFonts w:ascii="Times New Roman" w:hAnsi="Times New Roman" w:cs="Times New Roman"/>
          <w:sz w:val="24"/>
          <w:szCs w:val="24"/>
          <w:lang w:val="tr-TR"/>
        </w:rPr>
        <w:t xml:space="preserve">olmak üzere bir akademik yılda </w:t>
      </w:r>
      <w:r w:rsidR="00760472" w:rsidRPr="00483943">
        <w:rPr>
          <w:rFonts w:ascii="Times New Roman" w:hAnsi="Times New Roman" w:cs="Times New Roman"/>
          <w:sz w:val="24"/>
          <w:szCs w:val="24"/>
          <w:lang w:val="tr-TR"/>
        </w:rPr>
        <w:t>iki</w:t>
      </w:r>
      <w:r w:rsidR="00C3797B" w:rsidRPr="00483943">
        <w:rPr>
          <w:rFonts w:ascii="Times New Roman" w:hAnsi="Times New Roman" w:cs="Times New Roman"/>
          <w:sz w:val="24"/>
          <w:szCs w:val="24"/>
          <w:lang w:val="tr-TR"/>
        </w:rPr>
        <w:t xml:space="preserve"> kez ve akademik takvimde ilan edilen tarihlerde yapılır.</w:t>
      </w:r>
    </w:p>
    <w:p w:rsidR="00C3797B" w:rsidRPr="00F966B2" w:rsidRDefault="00C3797B"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(2) Bu sınavlar için ön kayıt yaptırmayan ve </w:t>
      </w:r>
      <w:r w:rsidR="00B84DBC" w:rsidRPr="00043545">
        <w:rPr>
          <w:rFonts w:ascii="Times New Roman" w:hAnsi="Times New Roman" w:cs="Times New Roman"/>
          <w:sz w:val="24"/>
          <w:szCs w:val="24"/>
          <w:lang w:val="tr-TR"/>
        </w:rPr>
        <w:t xml:space="preserve">başvuru için </w:t>
      </w:r>
      <w:r w:rsidRPr="00043545">
        <w:rPr>
          <w:rFonts w:ascii="Times New Roman" w:hAnsi="Times New Roman" w:cs="Times New Roman"/>
          <w:sz w:val="24"/>
          <w:szCs w:val="24"/>
          <w:lang w:val="tr-TR"/>
        </w:rPr>
        <w:t>gerekli şartları yerine getirmeyen</w:t>
      </w:r>
      <w:r w:rsidRPr="00F966B2">
        <w:rPr>
          <w:rFonts w:ascii="Times New Roman" w:hAnsi="Times New Roman" w:cs="Times New Roman"/>
          <w:sz w:val="24"/>
          <w:szCs w:val="24"/>
          <w:lang w:val="tr-TR"/>
        </w:rPr>
        <w:t xml:space="preserve"> öğrenciler yabancı dil yeterlik sınavlarına giremezler. Ayrıca, ek kontenjan, yatay ve dikey geçişle </w:t>
      </w:r>
      <w:r w:rsidR="00B84DBC" w:rsidRPr="00F966B2">
        <w:rPr>
          <w:rFonts w:ascii="Times New Roman" w:hAnsi="Times New Roman" w:cs="Times New Roman"/>
          <w:sz w:val="24"/>
          <w:szCs w:val="24"/>
          <w:lang w:val="tr-TR"/>
        </w:rPr>
        <w:t xml:space="preserve">YDB Yeterlik </w:t>
      </w:r>
      <w:r w:rsidR="00FB08A9">
        <w:rPr>
          <w:rFonts w:ascii="Times New Roman" w:hAnsi="Times New Roman" w:cs="Times New Roman"/>
          <w:sz w:val="24"/>
          <w:szCs w:val="24"/>
          <w:lang w:val="tr-TR"/>
        </w:rPr>
        <w:t>S</w:t>
      </w:r>
      <w:r w:rsidR="00B84DBC" w:rsidRPr="00F966B2">
        <w:rPr>
          <w:rFonts w:ascii="Times New Roman" w:hAnsi="Times New Roman" w:cs="Times New Roman"/>
          <w:sz w:val="24"/>
          <w:szCs w:val="24"/>
          <w:lang w:val="tr-TR"/>
        </w:rPr>
        <w:t xml:space="preserve">ınav tarihinden sonra </w:t>
      </w:r>
      <w:r w:rsidRPr="00F966B2">
        <w:rPr>
          <w:rFonts w:ascii="Times New Roman" w:hAnsi="Times New Roman" w:cs="Times New Roman"/>
          <w:sz w:val="24"/>
          <w:szCs w:val="24"/>
          <w:lang w:val="tr-TR"/>
        </w:rPr>
        <w:t>gelen öğrenciler</w:t>
      </w:r>
      <w:r w:rsidR="00B84DBC" w:rsidRPr="00F966B2">
        <w:rPr>
          <w:rFonts w:ascii="Times New Roman" w:hAnsi="Times New Roman" w:cs="Times New Roman"/>
          <w:sz w:val="24"/>
          <w:szCs w:val="24"/>
          <w:lang w:val="tr-TR"/>
        </w:rPr>
        <w:t>in Ek 1’d</w:t>
      </w:r>
      <w:r w:rsidRPr="00F966B2">
        <w:rPr>
          <w:rFonts w:ascii="Times New Roman" w:hAnsi="Times New Roman" w:cs="Times New Roman"/>
          <w:sz w:val="24"/>
          <w:szCs w:val="24"/>
          <w:lang w:val="tr-TR"/>
        </w:rPr>
        <w:t xml:space="preserve">e </w:t>
      </w:r>
      <w:r w:rsidR="00B84DBC" w:rsidRPr="00F966B2">
        <w:rPr>
          <w:rFonts w:ascii="Times New Roman" w:hAnsi="Times New Roman" w:cs="Times New Roman"/>
          <w:sz w:val="24"/>
          <w:szCs w:val="24"/>
          <w:lang w:val="tr-TR"/>
        </w:rPr>
        <w:t xml:space="preserve">eşdeğerliği </w:t>
      </w:r>
      <w:r w:rsidR="00254E2F" w:rsidRPr="00F966B2">
        <w:rPr>
          <w:rFonts w:ascii="Times New Roman" w:hAnsi="Times New Roman" w:cs="Times New Roman"/>
          <w:sz w:val="24"/>
          <w:szCs w:val="24"/>
          <w:lang w:val="tr-TR"/>
        </w:rPr>
        <w:t xml:space="preserve">kabul edilen ulusal veya uluslararası sınavların birinden asgari düzeyde puan alan öğrenciler lisans programlarına kayıt yaptırabilirler. Eşdeğerliği kabul edilen herhangi bir sınav sonucunu belgeleyemeyen veya istenilen asgari puandan daha düşük puan alan öğrenciler </w:t>
      </w:r>
      <w:r w:rsidR="00A0695A">
        <w:rPr>
          <w:rFonts w:ascii="Times New Roman" w:hAnsi="Times New Roman" w:cs="Times New Roman"/>
          <w:sz w:val="24"/>
          <w:szCs w:val="24"/>
          <w:lang w:val="tr-TR"/>
        </w:rPr>
        <w:t>H</w:t>
      </w:r>
      <w:r w:rsidR="00254E2F" w:rsidRPr="00F966B2">
        <w:rPr>
          <w:rFonts w:ascii="Times New Roman" w:hAnsi="Times New Roman" w:cs="Times New Roman"/>
          <w:sz w:val="24"/>
          <w:szCs w:val="24"/>
          <w:lang w:val="tr-TR"/>
        </w:rPr>
        <w:t xml:space="preserve">azırlık </w:t>
      </w:r>
      <w:r w:rsidR="00A0695A">
        <w:rPr>
          <w:rFonts w:ascii="Times New Roman" w:hAnsi="Times New Roman" w:cs="Times New Roman"/>
          <w:sz w:val="24"/>
          <w:szCs w:val="24"/>
          <w:lang w:val="tr-TR"/>
        </w:rPr>
        <w:t>P</w:t>
      </w:r>
      <w:r w:rsidR="00254E2F" w:rsidRPr="00F966B2">
        <w:rPr>
          <w:rFonts w:ascii="Times New Roman" w:hAnsi="Times New Roman" w:cs="Times New Roman"/>
          <w:sz w:val="24"/>
          <w:szCs w:val="24"/>
          <w:lang w:val="tr-TR"/>
        </w:rPr>
        <w:t xml:space="preserve">rogramına devam ederler. </w:t>
      </w:r>
    </w:p>
    <w:p w:rsidR="005D11C9" w:rsidRDefault="00C3797B"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(3) Yeterlik </w:t>
      </w:r>
      <w:r w:rsidR="00FB08A9">
        <w:rPr>
          <w:rFonts w:ascii="Times New Roman" w:hAnsi="Times New Roman" w:cs="Times New Roman"/>
          <w:sz w:val="24"/>
          <w:szCs w:val="24"/>
          <w:lang w:val="tr-TR"/>
        </w:rPr>
        <w:t>S</w:t>
      </w:r>
      <w:r w:rsidRPr="00043545">
        <w:rPr>
          <w:rFonts w:ascii="Times New Roman" w:hAnsi="Times New Roman" w:cs="Times New Roman"/>
          <w:sz w:val="24"/>
          <w:szCs w:val="24"/>
          <w:lang w:val="tr-TR"/>
        </w:rPr>
        <w:t xml:space="preserve">ınavında başarı notu 100 tam puan üzerinden, </w:t>
      </w:r>
      <w:r w:rsidR="00254E2F" w:rsidRPr="00043545">
        <w:rPr>
          <w:rFonts w:ascii="Times New Roman" w:hAnsi="Times New Roman" w:cs="Times New Roman"/>
          <w:sz w:val="24"/>
          <w:szCs w:val="24"/>
          <w:lang w:val="tr-TR"/>
        </w:rPr>
        <w:t xml:space="preserve">Alanya </w:t>
      </w:r>
      <w:r w:rsidRPr="00043545">
        <w:rPr>
          <w:rFonts w:ascii="Times New Roman" w:hAnsi="Times New Roman" w:cs="Times New Roman"/>
          <w:sz w:val="24"/>
          <w:szCs w:val="24"/>
          <w:lang w:val="tr-TR"/>
        </w:rPr>
        <w:t>Alaaddin Keykubat</w:t>
      </w:r>
      <w:r w:rsidRPr="00F966B2">
        <w:rPr>
          <w:rFonts w:ascii="Times New Roman" w:hAnsi="Times New Roman" w:cs="Times New Roman"/>
          <w:sz w:val="24"/>
          <w:szCs w:val="24"/>
          <w:lang w:val="tr-TR"/>
        </w:rPr>
        <w:t xml:space="preserve"> Üniversitesi Eğitim Fakültesi İngilizce Öğretmenliği </w:t>
      </w:r>
      <w:r w:rsidR="00FB08A9">
        <w:rPr>
          <w:rFonts w:ascii="Times New Roman" w:hAnsi="Times New Roman" w:cs="Times New Roman"/>
          <w:sz w:val="24"/>
          <w:szCs w:val="24"/>
          <w:lang w:val="tr-TR"/>
        </w:rPr>
        <w:t>P</w:t>
      </w:r>
      <w:r w:rsidRPr="00F966B2">
        <w:rPr>
          <w:rFonts w:ascii="Times New Roman" w:hAnsi="Times New Roman" w:cs="Times New Roman"/>
          <w:sz w:val="24"/>
          <w:szCs w:val="24"/>
          <w:lang w:val="tr-TR"/>
        </w:rPr>
        <w:t xml:space="preserve">rogramına kayıt yaptırmış olan öğrenciler için 80, tamamen yabancı dille eğitim yapan </w:t>
      </w:r>
      <w:r w:rsidR="00976C79" w:rsidRPr="00F966B2">
        <w:rPr>
          <w:rFonts w:ascii="Times New Roman" w:hAnsi="Times New Roman" w:cs="Times New Roman"/>
          <w:sz w:val="24"/>
          <w:szCs w:val="24"/>
          <w:lang w:val="tr-TR"/>
        </w:rPr>
        <w:t xml:space="preserve">diğer </w:t>
      </w:r>
      <w:r w:rsidRPr="00F966B2">
        <w:rPr>
          <w:rFonts w:ascii="Times New Roman" w:hAnsi="Times New Roman" w:cs="Times New Roman"/>
          <w:sz w:val="24"/>
          <w:szCs w:val="24"/>
          <w:lang w:val="tr-TR"/>
        </w:rPr>
        <w:t xml:space="preserve">programlar </w:t>
      </w:r>
      <w:r w:rsidR="00254E2F" w:rsidRPr="00F966B2">
        <w:rPr>
          <w:rFonts w:ascii="Times New Roman" w:hAnsi="Times New Roman" w:cs="Times New Roman"/>
          <w:sz w:val="24"/>
          <w:szCs w:val="24"/>
          <w:lang w:val="tr-TR"/>
        </w:rPr>
        <w:t xml:space="preserve">ile zorunlu ve </w:t>
      </w:r>
    </w:p>
    <w:p w:rsidR="005D11C9" w:rsidRDefault="005D11C9" w:rsidP="008D307B">
      <w:pPr>
        <w:spacing w:after="0" w:line="240" w:lineRule="atLeast"/>
        <w:jc w:val="both"/>
        <w:rPr>
          <w:rFonts w:ascii="Times New Roman" w:hAnsi="Times New Roman" w:cs="Times New Roman"/>
          <w:sz w:val="24"/>
          <w:szCs w:val="24"/>
          <w:lang w:val="tr-TR"/>
        </w:rPr>
      </w:pPr>
    </w:p>
    <w:p w:rsidR="005D11C9" w:rsidRDefault="005D11C9" w:rsidP="008D307B">
      <w:pPr>
        <w:spacing w:after="0" w:line="240" w:lineRule="atLeast"/>
        <w:jc w:val="both"/>
        <w:rPr>
          <w:rFonts w:ascii="Times New Roman" w:hAnsi="Times New Roman" w:cs="Times New Roman"/>
          <w:sz w:val="24"/>
          <w:szCs w:val="24"/>
          <w:lang w:val="tr-TR"/>
        </w:rPr>
      </w:pPr>
    </w:p>
    <w:p w:rsidR="005D11C9" w:rsidRDefault="005D11C9" w:rsidP="008D307B">
      <w:pPr>
        <w:spacing w:after="0" w:line="240" w:lineRule="atLeast"/>
        <w:jc w:val="both"/>
        <w:rPr>
          <w:rFonts w:ascii="Times New Roman" w:hAnsi="Times New Roman" w:cs="Times New Roman"/>
          <w:sz w:val="24"/>
          <w:szCs w:val="24"/>
          <w:lang w:val="tr-TR"/>
        </w:rPr>
      </w:pPr>
    </w:p>
    <w:p w:rsidR="00C3797B" w:rsidRPr="00F966B2" w:rsidRDefault="00254E2F" w:rsidP="008D307B">
      <w:pPr>
        <w:spacing w:after="0" w:line="240" w:lineRule="atLeast"/>
        <w:jc w:val="both"/>
        <w:rPr>
          <w:rFonts w:ascii="Times New Roman" w:hAnsi="Times New Roman" w:cs="Times New Roman"/>
          <w:sz w:val="24"/>
          <w:szCs w:val="24"/>
          <w:lang w:val="tr-TR"/>
        </w:rPr>
      </w:pPr>
      <w:r w:rsidRPr="00FE45C9">
        <w:rPr>
          <w:rFonts w:ascii="Times New Roman" w:hAnsi="Times New Roman" w:cs="Times New Roman"/>
          <w:sz w:val="24"/>
          <w:szCs w:val="24"/>
          <w:lang w:val="tr-TR"/>
        </w:rPr>
        <w:t>seçmeli derslerin en az %30’u yabancı</w:t>
      </w:r>
      <w:r w:rsidRPr="00F966B2">
        <w:rPr>
          <w:rFonts w:ascii="Times New Roman" w:hAnsi="Times New Roman" w:cs="Times New Roman"/>
          <w:sz w:val="24"/>
          <w:szCs w:val="24"/>
          <w:lang w:val="tr-TR"/>
        </w:rPr>
        <w:t xml:space="preserve"> dille yapıldığı programlara kayıtlı öğrenciler </w:t>
      </w:r>
      <w:r w:rsidR="00C3797B" w:rsidRPr="00F966B2">
        <w:rPr>
          <w:rFonts w:ascii="Times New Roman" w:hAnsi="Times New Roman" w:cs="Times New Roman"/>
          <w:sz w:val="24"/>
          <w:szCs w:val="24"/>
          <w:lang w:val="tr-TR"/>
        </w:rPr>
        <w:t>için 70</w:t>
      </w:r>
      <w:r w:rsidR="00FB08A9">
        <w:rPr>
          <w:rFonts w:ascii="Times New Roman" w:hAnsi="Times New Roman" w:cs="Times New Roman"/>
          <w:sz w:val="24"/>
          <w:szCs w:val="24"/>
          <w:lang w:val="tr-TR"/>
        </w:rPr>
        <w:t xml:space="preserve"> </w:t>
      </w:r>
      <w:r w:rsidR="00C3797B" w:rsidRPr="00F966B2">
        <w:rPr>
          <w:rFonts w:ascii="Times New Roman" w:hAnsi="Times New Roman" w:cs="Times New Roman"/>
          <w:sz w:val="24"/>
          <w:szCs w:val="24"/>
          <w:lang w:val="tr-TR"/>
        </w:rPr>
        <w:t>olarak uygulanır.</w:t>
      </w:r>
    </w:p>
    <w:p w:rsidR="00254E2F" w:rsidRPr="00F966B2" w:rsidRDefault="00C3797B"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DE1899" w:rsidRPr="00043545">
        <w:rPr>
          <w:rFonts w:ascii="Times New Roman" w:hAnsi="Times New Roman" w:cs="Times New Roman"/>
          <w:sz w:val="24"/>
          <w:szCs w:val="24"/>
          <w:lang w:val="tr-TR"/>
        </w:rPr>
        <w:t>4</w:t>
      </w:r>
      <w:r w:rsidRPr="00043545">
        <w:rPr>
          <w:rFonts w:ascii="Times New Roman" w:hAnsi="Times New Roman" w:cs="Times New Roman"/>
          <w:sz w:val="24"/>
          <w:szCs w:val="24"/>
          <w:lang w:val="tr-TR"/>
        </w:rPr>
        <w:t>)</w:t>
      </w:r>
      <w:r w:rsidR="00254E2F" w:rsidRPr="00043545">
        <w:rPr>
          <w:rFonts w:ascii="Times New Roman" w:hAnsi="Times New Roman" w:cs="Times New Roman"/>
          <w:sz w:val="24"/>
          <w:szCs w:val="24"/>
          <w:lang w:val="tr-TR"/>
        </w:rPr>
        <w:t xml:space="preserve"> Kış Dönemi Yeterlik </w:t>
      </w:r>
      <w:r w:rsidR="00FB08A9">
        <w:rPr>
          <w:rFonts w:ascii="Times New Roman" w:hAnsi="Times New Roman" w:cs="Times New Roman"/>
          <w:sz w:val="24"/>
          <w:szCs w:val="24"/>
          <w:lang w:val="tr-TR"/>
        </w:rPr>
        <w:t>S</w:t>
      </w:r>
      <w:r w:rsidR="00254E2F" w:rsidRPr="00043545">
        <w:rPr>
          <w:rFonts w:ascii="Times New Roman" w:hAnsi="Times New Roman" w:cs="Times New Roman"/>
          <w:sz w:val="24"/>
          <w:szCs w:val="24"/>
          <w:lang w:val="tr-TR"/>
        </w:rPr>
        <w:t>ınavına,</w:t>
      </w:r>
      <w:r w:rsidR="00FB08A9">
        <w:rPr>
          <w:rFonts w:ascii="Times New Roman" w:hAnsi="Times New Roman" w:cs="Times New Roman"/>
          <w:sz w:val="24"/>
          <w:szCs w:val="24"/>
          <w:lang w:val="tr-TR"/>
        </w:rPr>
        <w:t xml:space="preserve"> </w:t>
      </w:r>
      <w:r w:rsidR="00254E2F" w:rsidRPr="00043545">
        <w:rPr>
          <w:rFonts w:ascii="Times New Roman" w:hAnsi="Times New Roman" w:cs="Times New Roman"/>
          <w:sz w:val="24"/>
          <w:szCs w:val="24"/>
          <w:lang w:val="tr-TR"/>
        </w:rPr>
        <w:t>d</w:t>
      </w:r>
      <w:r w:rsidRPr="00043545">
        <w:rPr>
          <w:rFonts w:ascii="Times New Roman" w:hAnsi="Times New Roman" w:cs="Times New Roman"/>
          <w:sz w:val="24"/>
          <w:szCs w:val="24"/>
          <w:lang w:val="tr-TR"/>
        </w:rPr>
        <w:t>erse devam koşulunu ve YD</w:t>
      </w:r>
      <w:r w:rsidR="00B64DCE" w:rsidRPr="00043545">
        <w:rPr>
          <w:rFonts w:ascii="Times New Roman" w:hAnsi="Times New Roman" w:cs="Times New Roman"/>
          <w:sz w:val="24"/>
          <w:szCs w:val="24"/>
          <w:lang w:val="tr-TR"/>
        </w:rPr>
        <w:t xml:space="preserve">B Kurulu </w:t>
      </w:r>
      <w:r w:rsidRPr="00043545">
        <w:rPr>
          <w:rFonts w:ascii="Times New Roman" w:hAnsi="Times New Roman" w:cs="Times New Roman"/>
          <w:sz w:val="24"/>
          <w:szCs w:val="24"/>
          <w:lang w:val="tr-TR"/>
        </w:rPr>
        <w:t>tarafından belirlenen</w:t>
      </w:r>
      <w:r w:rsidRPr="00F966B2">
        <w:rPr>
          <w:rFonts w:ascii="Times New Roman" w:hAnsi="Times New Roman" w:cs="Times New Roman"/>
          <w:sz w:val="24"/>
          <w:szCs w:val="24"/>
          <w:lang w:val="tr-TR"/>
        </w:rPr>
        <w:t xml:space="preserve"> yabancı dil düzeyini sağlayan öğrenciler ile </w:t>
      </w:r>
      <w:r w:rsidR="00254E2F" w:rsidRPr="00F966B2">
        <w:rPr>
          <w:rFonts w:ascii="Times New Roman" w:hAnsi="Times New Roman" w:cs="Times New Roman"/>
          <w:sz w:val="24"/>
          <w:szCs w:val="24"/>
          <w:lang w:val="tr-TR"/>
        </w:rPr>
        <w:t xml:space="preserve">bir önceki akademik yılda İngilizce </w:t>
      </w:r>
      <w:r w:rsidR="00FB08A9">
        <w:rPr>
          <w:rFonts w:ascii="Times New Roman" w:hAnsi="Times New Roman" w:cs="Times New Roman"/>
          <w:sz w:val="24"/>
          <w:szCs w:val="24"/>
          <w:lang w:val="tr-TR"/>
        </w:rPr>
        <w:t>H</w:t>
      </w:r>
      <w:r w:rsidR="00254E2F" w:rsidRPr="00F966B2">
        <w:rPr>
          <w:rFonts w:ascii="Times New Roman" w:hAnsi="Times New Roman" w:cs="Times New Roman"/>
          <w:sz w:val="24"/>
          <w:szCs w:val="24"/>
          <w:lang w:val="tr-TR"/>
        </w:rPr>
        <w:t xml:space="preserve">azırlık </w:t>
      </w:r>
      <w:r w:rsidR="00FB08A9">
        <w:rPr>
          <w:rFonts w:ascii="Times New Roman" w:hAnsi="Times New Roman" w:cs="Times New Roman"/>
          <w:sz w:val="24"/>
          <w:szCs w:val="24"/>
          <w:lang w:val="tr-TR"/>
        </w:rPr>
        <w:t>P</w:t>
      </w:r>
      <w:r w:rsidR="00254E2F" w:rsidRPr="00F966B2">
        <w:rPr>
          <w:rFonts w:ascii="Times New Roman" w:hAnsi="Times New Roman" w:cs="Times New Roman"/>
          <w:sz w:val="24"/>
          <w:szCs w:val="24"/>
          <w:lang w:val="tr-TR"/>
        </w:rPr>
        <w:t xml:space="preserve">rogramında başarılı olamayan veya hazırlık muafiyet koşullarını yerine getiremeyen öğrenciler </w:t>
      </w:r>
      <w:r w:rsidRPr="00F966B2">
        <w:rPr>
          <w:rFonts w:ascii="Times New Roman" w:hAnsi="Times New Roman" w:cs="Times New Roman"/>
          <w:sz w:val="24"/>
          <w:szCs w:val="24"/>
          <w:lang w:val="tr-TR"/>
        </w:rPr>
        <w:t>girebilir. Bu öğrencilerden başarılı olanlar takip eden bahar yarıyılında yerleştirildikleri akademik programa başla</w:t>
      </w:r>
      <w:r w:rsidR="00254E2F" w:rsidRPr="00F966B2">
        <w:rPr>
          <w:rFonts w:ascii="Times New Roman" w:hAnsi="Times New Roman" w:cs="Times New Roman"/>
          <w:sz w:val="24"/>
          <w:szCs w:val="24"/>
          <w:lang w:val="tr-TR"/>
        </w:rPr>
        <w:t xml:space="preserve">yabilirler. </w:t>
      </w:r>
    </w:p>
    <w:p w:rsidR="00F02CE5" w:rsidRDefault="001E1885"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DE1899" w:rsidRPr="00043545">
        <w:rPr>
          <w:rFonts w:ascii="Times New Roman" w:hAnsi="Times New Roman" w:cs="Times New Roman"/>
          <w:sz w:val="24"/>
          <w:szCs w:val="24"/>
          <w:lang w:val="tr-TR"/>
        </w:rPr>
        <w:t>5</w:t>
      </w:r>
      <w:r w:rsidRPr="00043545">
        <w:rPr>
          <w:rFonts w:ascii="Times New Roman" w:hAnsi="Times New Roman" w:cs="Times New Roman"/>
          <w:sz w:val="24"/>
          <w:szCs w:val="24"/>
          <w:lang w:val="tr-TR"/>
        </w:rPr>
        <w:t xml:space="preserve">) </w:t>
      </w:r>
      <w:r w:rsidR="00C3797B" w:rsidRPr="00043545">
        <w:rPr>
          <w:rFonts w:ascii="Times New Roman" w:hAnsi="Times New Roman" w:cs="Times New Roman"/>
          <w:sz w:val="24"/>
          <w:szCs w:val="24"/>
          <w:lang w:val="tr-TR"/>
        </w:rPr>
        <w:t xml:space="preserve">Yeterlik </w:t>
      </w:r>
      <w:r w:rsidR="00030DC5">
        <w:rPr>
          <w:rFonts w:ascii="Times New Roman" w:hAnsi="Times New Roman" w:cs="Times New Roman"/>
          <w:sz w:val="24"/>
          <w:szCs w:val="24"/>
          <w:lang w:val="tr-TR"/>
        </w:rPr>
        <w:t>S</w:t>
      </w:r>
      <w:r w:rsidR="00C3797B" w:rsidRPr="00043545">
        <w:rPr>
          <w:rFonts w:ascii="Times New Roman" w:hAnsi="Times New Roman" w:cs="Times New Roman"/>
          <w:sz w:val="24"/>
          <w:szCs w:val="24"/>
          <w:lang w:val="tr-TR"/>
        </w:rPr>
        <w:t>ınavına herhangi bir nedenle giremeyen öğrenciler için mazeret sınavı</w:t>
      </w:r>
      <w:r w:rsidR="00C3797B" w:rsidRPr="00F966B2">
        <w:rPr>
          <w:rFonts w:ascii="Times New Roman" w:hAnsi="Times New Roman" w:cs="Times New Roman"/>
          <w:sz w:val="24"/>
          <w:szCs w:val="24"/>
          <w:lang w:val="tr-TR"/>
        </w:rPr>
        <w:t xml:space="preserve"> düzenlenmez.</w:t>
      </w:r>
    </w:p>
    <w:p w:rsidR="00030DC5" w:rsidRPr="00F966B2" w:rsidRDefault="00030DC5" w:rsidP="008D307B">
      <w:pPr>
        <w:spacing w:after="0" w:line="240" w:lineRule="atLeast"/>
        <w:jc w:val="both"/>
        <w:rPr>
          <w:rFonts w:ascii="Times New Roman" w:hAnsi="Times New Roman" w:cs="Times New Roman"/>
          <w:sz w:val="24"/>
          <w:szCs w:val="24"/>
          <w:lang w:val="tr-TR"/>
        </w:rPr>
      </w:pPr>
    </w:p>
    <w:p w:rsidR="00C3797B" w:rsidRPr="00F966B2" w:rsidRDefault="00C3797B"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 xml:space="preserve">Düzey </w:t>
      </w:r>
      <w:r w:rsidR="00030DC5">
        <w:rPr>
          <w:rFonts w:ascii="Times New Roman" w:hAnsi="Times New Roman" w:cs="Times New Roman"/>
          <w:b/>
          <w:sz w:val="24"/>
          <w:szCs w:val="24"/>
          <w:lang w:val="tr-TR"/>
        </w:rPr>
        <w:t>b</w:t>
      </w:r>
      <w:r w:rsidRPr="00F966B2">
        <w:rPr>
          <w:rFonts w:ascii="Times New Roman" w:hAnsi="Times New Roman" w:cs="Times New Roman"/>
          <w:b/>
          <w:sz w:val="24"/>
          <w:szCs w:val="24"/>
          <w:lang w:val="tr-TR"/>
        </w:rPr>
        <w:t xml:space="preserve">elirleme </w:t>
      </w:r>
      <w:r w:rsidR="00030DC5">
        <w:rPr>
          <w:rFonts w:ascii="Times New Roman" w:hAnsi="Times New Roman" w:cs="Times New Roman"/>
          <w:b/>
          <w:sz w:val="24"/>
          <w:szCs w:val="24"/>
          <w:lang w:val="tr-TR"/>
        </w:rPr>
        <w:t>s</w:t>
      </w:r>
      <w:r w:rsidRPr="00F966B2">
        <w:rPr>
          <w:rFonts w:ascii="Times New Roman" w:hAnsi="Times New Roman" w:cs="Times New Roman"/>
          <w:b/>
          <w:sz w:val="24"/>
          <w:szCs w:val="24"/>
          <w:lang w:val="tr-TR"/>
        </w:rPr>
        <w:t>ınavı</w:t>
      </w:r>
    </w:p>
    <w:p w:rsidR="00C3797B" w:rsidRPr="00F966B2" w:rsidRDefault="00F02CE5"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12</w:t>
      </w:r>
      <w:r w:rsidR="00C3797B" w:rsidRPr="00043545">
        <w:rPr>
          <w:rFonts w:ascii="Times New Roman" w:hAnsi="Times New Roman" w:cs="Times New Roman"/>
          <w:sz w:val="24"/>
          <w:szCs w:val="24"/>
          <w:lang w:val="tr-TR"/>
        </w:rPr>
        <w:t>- (1) Düzey belirleme sınavı, güz yarıyılı başında bir kez olmak üzere akademik takvimde ilan e</w:t>
      </w:r>
      <w:r w:rsidR="00C3797B" w:rsidRPr="00F966B2">
        <w:rPr>
          <w:rFonts w:ascii="Times New Roman" w:hAnsi="Times New Roman" w:cs="Times New Roman"/>
          <w:sz w:val="24"/>
          <w:szCs w:val="24"/>
          <w:lang w:val="tr-TR"/>
        </w:rPr>
        <w:t xml:space="preserve">dilen tarihte yapılır. </w:t>
      </w:r>
    </w:p>
    <w:p w:rsidR="00C3797B" w:rsidRPr="00F966B2" w:rsidRDefault="00C3797B" w:rsidP="00030DC5">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(2) Düzey belirleme sınavından alınan başarı puanına göre öğrencilerin Düzey 1, Düzey 2 ve</w:t>
      </w:r>
      <w:r w:rsidRPr="00F966B2">
        <w:rPr>
          <w:rFonts w:ascii="Times New Roman" w:hAnsi="Times New Roman" w:cs="Times New Roman"/>
          <w:sz w:val="24"/>
          <w:szCs w:val="24"/>
          <w:lang w:val="tr-TR"/>
        </w:rPr>
        <w:t xml:space="preserve"> Düzey 3 gruplarından hangisinde hazırlık öğretimi alacağına YD</w:t>
      </w:r>
      <w:r w:rsidR="003D0B21" w:rsidRPr="00F966B2">
        <w:rPr>
          <w:rFonts w:ascii="Times New Roman" w:hAnsi="Times New Roman" w:cs="Times New Roman"/>
          <w:sz w:val="24"/>
          <w:szCs w:val="24"/>
          <w:lang w:val="tr-TR"/>
        </w:rPr>
        <w:t>B Kurulunca</w:t>
      </w:r>
      <w:r w:rsidRPr="00F966B2">
        <w:rPr>
          <w:rFonts w:ascii="Times New Roman" w:hAnsi="Times New Roman" w:cs="Times New Roman"/>
          <w:sz w:val="24"/>
          <w:szCs w:val="24"/>
          <w:lang w:val="tr-TR"/>
        </w:rPr>
        <w:t xml:space="preserve"> karar verilir. </w:t>
      </w:r>
    </w:p>
    <w:p w:rsidR="00245FEC" w:rsidRPr="00F966B2" w:rsidRDefault="00C3797B" w:rsidP="00030DC5">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w:t>
      </w:r>
      <w:r w:rsidR="00102EFD" w:rsidRPr="00043545">
        <w:rPr>
          <w:rFonts w:ascii="Times New Roman" w:hAnsi="Times New Roman" w:cs="Times New Roman"/>
          <w:sz w:val="24"/>
          <w:szCs w:val="24"/>
          <w:lang w:val="tr-TR"/>
        </w:rPr>
        <w:t>3</w:t>
      </w:r>
      <w:r w:rsidRPr="00043545">
        <w:rPr>
          <w:rFonts w:ascii="Times New Roman" w:hAnsi="Times New Roman" w:cs="Times New Roman"/>
          <w:sz w:val="24"/>
          <w:szCs w:val="24"/>
          <w:lang w:val="tr-TR"/>
        </w:rPr>
        <w:t xml:space="preserve">) Bu sınava girmeyen öğrenciler için mazeret sınavı düzenlenmez ve öğrenciler </w:t>
      </w:r>
      <w:r w:rsidR="001E1885" w:rsidRPr="00043545">
        <w:rPr>
          <w:rFonts w:ascii="Times New Roman" w:hAnsi="Times New Roman" w:cs="Times New Roman"/>
          <w:sz w:val="24"/>
          <w:szCs w:val="24"/>
          <w:lang w:val="tr-TR"/>
        </w:rPr>
        <w:t>Düzey 1’de</w:t>
      </w:r>
      <w:r w:rsidR="001E1885" w:rsidRPr="00F966B2">
        <w:rPr>
          <w:rFonts w:ascii="Times New Roman" w:hAnsi="Times New Roman" w:cs="Times New Roman"/>
          <w:sz w:val="24"/>
          <w:szCs w:val="24"/>
          <w:lang w:val="tr-TR"/>
        </w:rPr>
        <w:t xml:space="preserve"> ders görmeye başlarlar. </w:t>
      </w:r>
    </w:p>
    <w:p w:rsidR="008D05AA" w:rsidRDefault="008D05AA" w:rsidP="008D307B">
      <w:pPr>
        <w:spacing w:after="0" w:line="240" w:lineRule="atLeast"/>
        <w:rPr>
          <w:rFonts w:ascii="Times New Roman" w:hAnsi="Times New Roman" w:cs="Times New Roman"/>
          <w:b/>
          <w:sz w:val="24"/>
          <w:szCs w:val="24"/>
          <w:lang w:val="tr-TR"/>
        </w:rPr>
      </w:pPr>
    </w:p>
    <w:p w:rsidR="00CE3266" w:rsidRPr="00F966B2"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ÜÇÜNCÜ BÖLÜM</w:t>
      </w:r>
    </w:p>
    <w:p w:rsidR="00E61177" w:rsidRPr="00F966B2" w:rsidRDefault="00E61177"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Zorunlu Temel Yabancı Dil Derslerinden Muafiyet</w:t>
      </w:r>
    </w:p>
    <w:p w:rsidR="00030DC5" w:rsidRDefault="00030DC5" w:rsidP="008D307B">
      <w:pPr>
        <w:spacing w:after="0" w:line="240" w:lineRule="atLeast"/>
        <w:jc w:val="both"/>
        <w:rPr>
          <w:rFonts w:ascii="Times New Roman" w:hAnsi="Times New Roman" w:cs="Times New Roman"/>
          <w:b/>
          <w:sz w:val="24"/>
          <w:szCs w:val="24"/>
          <w:lang w:val="tr-TR"/>
        </w:rPr>
      </w:pPr>
    </w:p>
    <w:p w:rsidR="00B17F54" w:rsidRPr="00F966B2" w:rsidRDefault="00E61177"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Muafiyet sınavı</w:t>
      </w:r>
    </w:p>
    <w:p w:rsidR="00E61177" w:rsidRPr="00043545" w:rsidRDefault="00E61177"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 xml:space="preserve">MADDE </w:t>
      </w:r>
      <w:r w:rsidR="005D50CB" w:rsidRPr="00F966B2">
        <w:rPr>
          <w:rFonts w:ascii="Times New Roman" w:hAnsi="Times New Roman" w:cs="Times New Roman"/>
          <w:b/>
          <w:sz w:val="24"/>
          <w:szCs w:val="24"/>
          <w:lang w:val="tr-TR"/>
        </w:rPr>
        <w:t>1</w:t>
      </w:r>
      <w:r w:rsidR="00102EFD" w:rsidRPr="00F966B2">
        <w:rPr>
          <w:rFonts w:ascii="Times New Roman" w:hAnsi="Times New Roman" w:cs="Times New Roman"/>
          <w:b/>
          <w:sz w:val="24"/>
          <w:szCs w:val="24"/>
          <w:lang w:val="tr-TR"/>
        </w:rPr>
        <w:t>3</w:t>
      </w:r>
      <w:r w:rsidRPr="00F966B2">
        <w:rPr>
          <w:rFonts w:ascii="Times New Roman" w:hAnsi="Times New Roman" w:cs="Times New Roman"/>
          <w:b/>
          <w:sz w:val="24"/>
          <w:szCs w:val="24"/>
          <w:lang w:val="tr-TR"/>
        </w:rPr>
        <w:t xml:space="preserve"> – </w:t>
      </w:r>
      <w:r w:rsidRPr="00043545">
        <w:rPr>
          <w:rFonts w:ascii="Times New Roman" w:hAnsi="Times New Roman" w:cs="Times New Roman"/>
          <w:sz w:val="24"/>
          <w:szCs w:val="24"/>
          <w:lang w:val="tr-TR"/>
        </w:rPr>
        <w:t xml:space="preserve">(1) </w:t>
      </w:r>
      <w:r w:rsidR="00C147E5" w:rsidRPr="00043545">
        <w:rPr>
          <w:rFonts w:ascii="Times New Roman" w:hAnsi="Times New Roman" w:cs="Times New Roman"/>
          <w:sz w:val="24"/>
          <w:szCs w:val="24"/>
          <w:lang w:val="tr-TR"/>
        </w:rPr>
        <w:t>Üniversite</w:t>
      </w:r>
      <w:r w:rsidR="00030DC5">
        <w:rPr>
          <w:rFonts w:ascii="Times New Roman" w:hAnsi="Times New Roman" w:cs="Times New Roman"/>
          <w:sz w:val="24"/>
          <w:szCs w:val="24"/>
          <w:lang w:val="tr-TR"/>
        </w:rPr>
        <w:t>nin ön lisans ve lisans p</w:t>
      </w:r>
      <w:r w:rsidR="00C147E5" w:rsidRPr="00043545">
        <w:rPr>
          <w:rFonts w:ascii="Times New Roman" w:hAnsi="Times New Roman" w:cs="Times New Roman"/>
          <w:sz w:val="24"/>
          <w:szCs w:val="24"/>
          <w:lang w:val="tr-TR"/>
        </w:rPr>
        <w:t xml:space="preserve">rogramlarına kayıtlı öğrencilerin </w:t>
      </w:r>
      <w:r w:rsidR="00030DC5">
        <w:rPr>
          <w:rFonts w:ascii="Times New Roman" w:hAnsi="Times New Roman" w:cs="Times New Roman"/>
          <w:sz w:val="24"/>
          <w:szCs w:val="24"/>
          <w:lang w:val="tr-TR"/>
        </w:rPr>
        <w:t>Z</w:t>
      </w:r>
      <w:r w:rsidR="00C147E5" w:rsidRPr="00043545">
        <w:rPr>
          <w:rFonts w:ascii="Times New Roman" w:hAnsi="Times New Roman" w:cs="Times New Roman"/>
          <w:sz w:val="24"/>
          <w:szCs w:val="24"/>
          <w:lang w:val="tr-TR"/>
        </w:rPr>
        <w:t xml:space="preserve">orunlu İngilizce dersi </w:t>
      </w:r>
      <w:r w:rsidR="00030DC5">
        <w:rPr>
          <w:rFonts w:ascii="Times New Roman" w:hAnsi="Times New Roman" w:cs="Times New Roman"/>
          <w:sz w:val="24"/>
          <w:szCs w:val="24"/>
          <w:lang w:val="tr-TR"/>
        </w:rPr>
        <w:t>m</w:t>
      </w:r>
      <w:r w:rsidRPr="00043545">
        <w:rPr>
          <w:rFonts w:ascii="Times New Roman" w:hAnsi="Times New Roman" w:cs="Times New Roman"/>
          <w:sz w:val="24"/>
          <w:szCs w:val="24"/>
          <w:lang w:val="tr-TR"/>
        </w:rPr>
        <w:t xml:space="preserve">uafiyet sınavı, YDB tarafından </w:t>
      </w:r>
      <w:r w:rsidR="00C147E5" w:rsidRPr="00043545">
        <w:rPr>
          <w:rFonts w:ascii="Times New Roman" w:hAnsi="Times New Roman" w:cs="Times New Roman"/>
          <w:sz w:val="24"/>
          <w:szCs w:val="24"/>
          <w:lang w:val="tr-TR"/>
        </w:rPr>
        <w:t xml:space="preserve">her </w:t>
      </w:r>
      <w:r w:rsidR="005D50CB" w:rsidRPr="00043545">
        <w:rPr>
          <w:rFonts w:ascii="Times New Roman" w:hAnsi="Times New Roman" w:cs="Times New Roman"/>
          <w:sz w:val="24"/>
          <w:szCs w:val="24"/>
          <w:lang w:val="tr-TR"/>
        </w:rPr>
        <w:t>yarıyıl</w:t>
      </w:r>
      <w:r w:rsidR="00C147E5" w:rsidRPr="00043545">
        <w:rPr>
          <w:rFonts w:ascii="Times New Roman" w:hAnsi="Times New Roman" w:cs="Times New Roman"/>
          <w:sz w:val="24"/>
          <w:szCs w:val="24"/>
          <w:lang w:val="tr-TR"/>
        </w:rPr>
        <w:t xml:space="preserve"> başında </w:t>
      </w:r>
      <w:r w:rsidRPr="00043545">
        <w:rPr>
          <w:rFonts w:ascii="Times New Roman" w:hAnsi="Times New Roman" w:cs="Times New Roman"/>
          <w:sz w:val="24"/>
          <w:szCs w:val="24"/>
          <w:lang w:val="tr-TR"/>
        </w:rPr>
        <w:t>yapılır.</w:t>
      </w:r>
    </w:p>
    <w:p w:rsidR="00C70DF9" w:rsidRPr="00043545" w:rsidRDefault="00E61177"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(2) Muafiyet sınavın</w:t>
      </w:r>
      <w:r w:rsidR="00B17F54" w:rsidRPr="00043545">
        <w:rPr>
          <w:rFonts w:ascii="Times New Roman" w:hAnsi="Times New Roman" w:cs="Times New Roman"/>
          <w:sz w:val="24"/>
          <w:szCs w:val="24"/>
          <w:lang w:val="tr-TR"/>
        </w:rPr>
        <w:t>dan YDB’nü</w:t>
      </w:r>
      <w:r w:rsidR="00C147E5" w:rsidRPr="00043545">
        <w:rPr>
          <w:rFonts w:ascii="Times New Roman" w:hAnsi="Times New Roman" w:cs="Times New Roman"/>
          <w:sz w:val="24"/>
          <w:szCs w:val="24"/>
          <w:lang w:val="tr-TR"/>
        </w:rPr>
        <w:t>n belirlediği başarı puanı ve üstünü alan öğrenciler, ilgili yarıyıl</w:t>
      </w:r>
      <w:r w:rsidRPr="00043545">
        <w:rPr>
          <w:rFonts w:ascii="Times New Roman" w:hAnsi="Times New Roman" w:cs="Times New Roman"/>
          <w:sz w:val="24"/>
          <w:szCs w:val="24"/>
          <w:lang w:val="tr-TR"/>
        </w:rPr>
        <w:t xml:space="preserve">ın </w:t>
      </w:r>
      <w:r w:rsidR="00C147E5" w:rsidRPr="00043545">
        <w:rPr>
          <w:rFonts w:ascii="Times New Roman" w:hAnsi="Times New Roman" w:cs="Times New Roman"/>
          <w:sz w:val="24"/>
          <w:szCs w:val="24"/>
          <w:lang w:val="tr-TR"/>
        </w:rPr>
        <w:t>Zorunlu İngiliz</w:t>
      </w:r>
      <w:r w:rsidR="00C70DF9" w:rsidRPr="00043545">
        <w:rPr>
          <w:rFonts w:ascii="Times New Roman" w:hAnsi="Times New Roman" w:cs="Times New Roman"/>
          <w:sz w:val="24"/>
          <w:szCs w:val="24"/>
          <w:lang w:val="tr-TR"/>
        </w:rPr>
        <w:t>ce dersinden muaf sayılırlar ve muafiyet sınavından almış oldukları notun harf karşılığı transkriptlerine işlenir.</w:t>
      </w:r>
    </w:p>
    <w:p w:rsidR="00492E21" w:rsidRPr="00043545" w:rsidRDefault="00C147E5" w:rsidP="008D307B">
      <w:pPr>
        <w:spacing w:after="0" w:line="240" w:lineRule="atLeast"/>
        <w:jc w:val="both"/>
        <w:rPr>
          <w:rFonts w:ascii="Times New Roman" w:hAnsi="Times New Roman" w:cs="Times New Roman"/>
          <w:sz w:val="24"/>
          <w:szCs w:val="24"/>
          <w:lang w:val="tr-TR"/>
        </w:rPr>
      </w:pPr>
      <w:r w:rsidRPr="00043545">
        <w:rPr>
          <w:rFonts w:ascii="Times New Roman" w:hAnsi="Times New Roman" w:cs="Times New Roman"/>
          <w:sz w:val="24"/>
          <w:szCs w:val="24"/>
          <w:lang w:val="tr-TR"/>
        </w:rPr>
        <w:t xml:space="preserve"> (3</w:t>
      </w:r>
      <w:r w:rsidR="00E61177" w:rsidRPr="00043545">
        <w:rPr>
          <w:rFonts w:ascii="Times New Roman" w:hAnsi="Times New Roman" w:cs="Times New Roman"/>
          <w:sz w:val="24"/>
          <w:szCs w:val="24"/>
          <w:lang w:val="tr-TR"/>
        </w:rPr>
        <w:t xml:space="preserve">) </w:t>
      </w:r>
      <w:r w:rsidRPr="00043545">
        <w:rPr>
          <w:rFonts w:ascii="Times New Roman" w:hAnsi="Times New Roman" w:cs="Times New Roman"/>
          <w:sz w:val="24"/>
          <w:szCs w:val="24"/>
          <w:lang w:val="tr-TR"/>
        </w:rPr>
        <w:t xml:space="preserve">Zorunlu İngilizce dersi </w:t>
      </w:r>
      <w:r w:rsidR="00030DC5">
        <w:rPr>
          <w:rFonts w:ascii="Times New Roman" w:hAnsi="Times New Roman" w:cs="Times New Roman"/>
          <w:sz w:val="24"/>
          <w:szCs w:val="24"/>
          <w:lang w:val="tr-TR"/>
        </w:rPr>
        <w:t>m</w:t>
      </w:r>
      <w:r w:rsidRPr="00043545">
        <w:rPr>
          <w:rFonts w:ascii="Times New Roman" w:hAnsi="Times New Roman" w:cs="Times New Roman"/>
          <w:sz w:val="24"/>
          <w:szCs w:val="24"/>
          <w:lang w:val="tr-TR"/>
        </w:rPr>
        <w:t xml:space="preserve">uafiyet sınavına girmek isteyen öğrencilerin </w:t>
      </w:r>
      <w:r w:rsidR="00030DC5">
        <w:rPr>
          <w:rFonts w:ascii="Times New Roman" w:hAnsi="Times New Roman" w:cs="Times New Roman"/>
          <w:sz w:val="24"/>
          <w:szCs w:val="24"/>
          <w:lang w:val="tr-TR"/>
        </w:rPr>
        <w:t>a</w:t>
      </w:r>
      <w:r w:rsidRPr="00043545">
        <w:rPr>
          <w:rFonts w:ascii="Times New Roman" w:hAnsi="Times New Roman" w:cs="Times New Roman"/>
          <w:sz w:val="24"/>
          <w:szCs w:val="24"/>
          <w:lang w:val="tr-TR"/>
        </w:rPr>
        <w:t xml:space="preserve">kademik </w:t>
      </w:r>
      <w:r w:rsidR="00030DC5">
        <w:rPr>
          <w:rFonts w:ascii="Times New Roman" w:hAnsi="Times New Roman" w:cs="Times New Roman"/>
          <w:sz w:val="24"/>
          <w:szCs w:val="24"/>
          <w:lang w:val="tr-TR"/>
        </w:rPr>
        <w:t>t</w:t>
      </w:r>
      <w:r w:rsidRPr="00043545">
        <w:rPr>
          <w:rFonts w:ascii="Times New Roman" w:hAnsi="Times New Roman" w:cs="Times New Roman"/>
          <w:sz w:val="24"/>
          <w:szCs w:val="24"/>
          <w:lang w:val="tr-TR"/>
        </w:rPr>
        <w:t>akvimde ilan edilen tarihte</w:t>
      </w:r>
      <w:r w:rsidR="00030DC5">
        <w:rPr>
          <w:rFonts w:ascii="Times New Roman" w:hAnsi="Times New Roman" w:cs="Times New Roman"/>
          <w:sz w:val="24"/>
          <w:szCs w:val="24"/>
          <w:lang w:val="tr-TR"/>
        </w:rPr>
        <w:t xml:space="preserve"> </w:t>
      </w:r>
      <w:r w:rsidRPr="00043545">
        <w:rPr>
          <w:rFonts w:ascii="Times New Roman" w:hAnsi="Times New Roman" w:cs="Times New Roman"/>
          <w:sz w:val="24"/>
          <w:szCs w:val="24"/>
          <w:lang w:val="tr-TR"/>
        </w:rPr>
        <w:t xml:space="preserve">sınava girmeleri gerekir.  Zorunlu İngilizce dersi </w:t>
      </w:r>
      <w:r w:rsidR="00030DC5">
        <w:rPr>
          <w:rFonts w:ascii="Times New Roman" w:hAnsi="Times New Roman" w:cs="Times New Roman"/>
          <w:sz w:val="24"/>
          <w:szCs w:val="24"/>
          <w:lang w:val="tr-TR"/>
        </w:rPr>
        <w:t>m</w:t>
      </w:r>
      <w:r w:rsidRPr="00043545">
        <w:rPr>
          <w:rFonts w:ascii="Times New Roman" w:hAnsi="Times New Roman" w:cs="Times New Roman"/>
          <w:sz w:val="24"/>
          <w:szCs w:val="24"/>
          <w:lang w:val="tr-TR"/>
        </w:rPr>
        <w:t>uafiyet sınavı</w:t>
      </w:r>
      <w:r w:rsidR="005D50CB" w:rsidRPr="00043545">
        <w:rPr>
          <w:rFonts w:ascii="Times New Roman" w:hAnsi="Times New Roman" w:cs="Times New Roman"/>
          <w:sz w:val="24"/>
          <w:szCs w:val="24"/>
          <w:lang w:val="tr-TR"/>
        </w:rPr>
        <w:t xml:space="preserve"> için mazeret sınavı yapılmaz. </w:t>
      </w:r>
    </w:p>
    <w:p w:rsidR="00766B4A" w:rsidRDefault="00766B4A" w:rsidP="008D307B">
      <w:pPr>
        <w:spacing w:after="0" w:line="240" w:lineRule="atLeast"/>
        <w:jc w:val="both"/>
        <w:rPr>
          <w:rFonts w:ascii="Times New Roman" w:hAnsi="Times New Roman" w:cs="Times New Roman"/>
          <w:sz w:val="24"/>
          <w:szCs w:val="24"/>
        </w:rPr>
      </w:pPr>
      <w:r w:rsidRPr="00043545">
        <w:rPr>
          <w:rFonts w:ascii="Times New Roman" w:hAnsi="Times New Roman" w:cs="Times New Roman"/>
          <w:sz w:val="24"/>
          <w:szCs w:val="24"/>
          <w:lang w:val="tr-TR"/>
        </w:rPr>
        <w:t xml:space="preserve">(4) </w:t>
      </w:r>
      <w:r w:rsidRPr="00043545">
        <w:rPr>
          <w:rFonts w:ascii="Times New Roman" w:hAnsi="Times New Roman" w:cs="Times New Roman"/>
          <w:sz w:val="24"/>
          <w:szCs w:val="24"/>
        </w:rPr>
        <w:t>Hazırlık sınıfından başarılı olan öğrenciler, başarılı oldukları dilin ortak zorunlu dersinden muaf sayılırlar</w:t>
      </w:r>
      <w:r w:rsidRPr="00F966B2">
        <w:rPr>
          <w:rFonts w:ascii="Times New Roman" w:hAnsi="Times New Roman" w:cs="Times New Roman"/>
          <w:sz w:val="24"/>
          <w:szCs w:val="24"/>
        </w:rPr>
        <w:t xml:space="preserve">. Muaf olan öğrencilerin başarı notu </w:t>
      </w:r>
      <w:r w:rsidR="00A0695A">
        <w:rPr>
          <w:rFonts w:ascii="Times New Roman" w:hAnsi="Times New Roman" w:cs="Times New Roman"/>
          <w:sz w:val="24"/>
          <w:szCs w:val="24"/>
        </w:rPr>
        <w:t xml:space="preserve"> </w:t>
      </w:r>
      <w:r w:rsidRPr="00F966B2">
        <w:rPr>
          <w:rFonts w:ascii="Times New Roman" w:hAnsi="Times New Roman" w:cs="Times New Roman"/>
          <w:sz w:val="24"/>
          <w:szCs w:val="24"/>
        </w:rPr>
        <w:t>AA olarak öğrenci bilgi sistemine aktarılır.</w:t>
      </w:r>
    </w:p>
    <w:p w:rsidR="00030DC5" w:rsidRDefault="00030DC5" w:rsidP="008D307B">
      <w:pPr>
        <w:spacing w:after="0" w:line="240" w:lineRule="atLeast"/>
        <w:jc w:val="both"/>
        <w:rPr>
          <w:rFonts w:ascii="Times New Roman" w:hAnsi="Times New Roman" w:cs="Times New Roman"/>
          <w:sz w:val="24"/>
          <w:szCs w:val="24"/>
        </w:rPr>
      </w:pPr>
    </w:p>
    <w:p w:rsidR="00030DC5" w:rsidRPr="00F966B2" w:rsidRDefault="00030DC5" w:rsidP="008D307B">
      <w:pPr>
        <w:spacing w:after="0" w:line="240" w:lineRule="atLeast"/>
        <w:jc w:val="both"/>
        <w:rPr>
          <w:rFonts w:ascii="Times New Roman" w:hAnsi="Times New Roman" w:cs="Times New Roman"/>
          <w:sz w:val="24"/>
          <w:szCs w:val="24"/>
          <w:lang w:val="tr-TR"/>
        </w:rPr>
      </w:pPr>
    </w:p>
    <w:p w:rsidR="00E61177" w:rsidRPr="00F966B2" w:rsidRDefault="00E61177"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DÖRDÜNCÜ BÖLÜM</w:t>
      </w:r>
    </w:p>
    <w:p w:rsidR="00CE3266" w:rsidRDefault="00CE3266" w:rsidP="008D307B">
      <w:pPr>
        <w:spacing w:after="0" w:line="240" w:lineRule="atLeast"/>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Çeşitli ve Son Hükümler</w:t>
      </w:r>
    </w:p>
    <w:p w:rsidR="0099033F" w:rsidRPr="00F966B2" w:rsidRDefault="0099033F" w:rsidP="008D307B">
      <w:pPr>
        <w:spacing w:after="0" w:line="240" w:lineRule="atLeast"/>
        <w:jc w:val="center"/>
        <w:rPr>
          <w:rFonts w:ascii="Times New Roman" w:hAnsi="Times New Roman" w:cs="Times New Roman"/>
          <w:b/>
          <w:sz w:val="24"/>
          <w:szCs w:val="24"/>
          <w:lang w:val="tr-TR"/>
        </w:rPr>
      </w:pPr>
    </w:p>
    <w:p w:rsidR="002771EB" w:rsidRPr="00F966B2" w:rsidRDefault="002771EB"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Kayıt dondurma ve disiplin işlemleri</w:t>
      </w:r>
    </w:p>
    <w:p w:rsidR="002771EB" w:rsidRDefault="005D50CB"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1</w:t>
      </w:r>
      <w:r w:rsidR="00102EFD" w:rsidRPr="00F966B2">
        <w:rPr>
          <w:rFonts w:ascii="Times New Roman" w:hAnsi="Times New Roman" w:cs="Times New Roman"/>
          <w:b/>
          <w:sz w:val="24"/>
          <w:szCs w:val="24"/>
          <w:lang w:val="tr-TR"/>
        </w:rPr>
        <w:t>4</w:t>
      </w:r>
      <w:r w:rsidR="002771EB" w:rsidRPr="00043545">
        <w:rPr>
          <w:rFonts w:ascii="Times New Roman" w:hAnsi="Times New Roman" w:cs="Times New Roman"/>
          <w:sz w:val="24"/>
          <w:szCs w:val="24"/>
          <w:lang w:val="tr-TR"/>
        </w:rPr>
        <w:t>– (1) Hazırlık eğitimi kayıt dondurma talepleri, öğrencilerin kayıtlı oldukları fakülte, yüksekokul</w:t>
      </w:r>
      <w:r w:rsidR="002771EB" w:rsidRPr="00F966B2">
        <w:rPr>
          <w:rFonts w:ascii="Times New Roman" w:hAnsi="Times New Roman" w:cs="Times New Roman"/>
          <w:sz w:val="24"/>
          <w:szCs w:val="24"/>
          <w:lang w:val="tr-TR"/>
        </w:rPr>
        <w:t xml:space="preserve"> veya meslek yüksekokulunun yönetim kurulunca karara bağlanır. Disiplin işlemleri öğrencilerin kayıtlı oldukları fakülte, yüksekokul veya meslek yüksekokulunun dekanlığı veya müdürlüğünce yürütülür ve sonuçlandırılır.</w:t>
      </w:r>
    </w:p>
    <w:p w:rsidR="00AF10E3" w:rsidRPr="00F966B2" w:rsidRDefault="00AF10E3" w:rsidP="008D307B">
      <w:pPr>
        <w:spacing w:after="0" w:line="240" w:lineRule="atLeast"/>
        <w:jc w:val="both"/>
        <w:rPr>
          <w:rFonts w:ascii="Times New Roman" w:hAnsi="Times New Roman" w:cs="Times New Roman"/>
          <w:sz w:val="24"/>
          <w:szCs w:val="24"/>
          <w:lang w:val="tr-TR"/>
        </w:rPr>
      </w:pPr>
    </w:p>
    <w:p w:rsidR="002771EB" w:rsidRPr="00F966B2" w:rsidRDefault="002771EB"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Yönergede hüküm bulunmayan haller</w:t>
      </w:r>
    </w:p>
    <w:p w:rsidR="0074348A" w:rsidRPr="00F966B2" w:rsidRDefault="005D50CB"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MADDE 1</w:t>
      </w:r>
      <w:r w:rsidR="00102EFD" w:rsidRPr="00F966B2">
        <w:rPr>
          <w:rFonts w:ascii="Times New Roman" w:hAnsi="Times New Roman" w:cs="Times New Roman"/>
          <w:b/>
          <w:sz w:val="24"/>
          <w:szCs w:val="24"/>
          <w:lang w:val="tr-TR"/>
        </w:rPr>
        <w:t>5</w:t>
      </w:r>
      <w:r w:rsidR="002771EB" w:rsidRPr="00043545">
        <w:rPr>
          <w:rFonts w:ascii="Times New Roman" w:hAnsi="Times New Roman" w:cs="Times New Roman"/>
          <w:sz w:val="24"/>
          <w:szCs w:val="24"/>
          <w:lang w:val="tr-TR"/>
        </w:rPr>
        <w:t xml:space="preserve">– (1) Bu Yönergede hüküm bulunmayan hallerde; 23.03.2016 tarihli ve 29662 sayılı Resmi Gazetede yayımlanan </w:t>
      </w:r>
      <w:r w:rsidR="00A0695A">
        <w:rPr>
          <w:rFonts w:ascii="Times New Roman" w:hAnsi="Times New Roman" w:cs="Times New Roman"/>
          <w:sz w:val="24"/>
          <w:szCs w:val="24"/>
          <w:lang w:val="tr-TR"/>
        </w:rPr>
        <w:t>“</w:t>
      </w:r>
      <w:r w:rsidR="002771EB" w:rsidRPr="00043545">
        <w:rPr>
          <w:rFonts w:ascii="Times New Roman" w:hAnsi="Times New Roman" w:cs="Times New Roman"/>
          <w:sz w:val="24"/>
          <w:szCs w:val="24"/>
          <w:lang w:val="tr-TR"/>
        </w:rPr>
        <w:t>Yükseköğretim Kurumlarında Yabancı Dil Öğretimi ve Yabancı Dille Öğretim Yapılmasında Uyulacak Esaslara İlişkin Yönetmelik</w:t>
      </w:r>
      <w:r w:rsidR="00A0695A">
        <w:rPr>
          <w:rFonts w:ascii="Times New Roman" w:hAnsi="Times New Roman" w:cs="Times New Roman"/>
          <w:sz w:val="24"/>
          <w:szCs w:val="24"/>
          <w:lang w:val="tr-TR"/>
        </w:rPr>
        <w:t>”</w:t>
      </w:r>
      <w:r w:rsidR="002771EB" w:rsidRPr="00043545">
        <w:rPr>
          <w:rFonts w:ascii="Times New Roman" w:hAnsi="Times New Roman" w:cs="Times New Roman"/>
          <w:sz w:val="24"/>
          <w:szCs w:val="24"/>
          <w:lang w:val="tr-TR"/>
        </w:rPr>
        <w:t xml:space="preserve"> hükümleri ile </w:t>
      </w:r>
      <w:r w:rsidR="00A0695A">
        <w:rPr>
          <w:rFonts w:ascii="Times New Roman" w:hAnsi="Times New Roman" w:cs="Times New Roman"/>
          <w:sz w:val="24"/>
          <w:szCs w:val="24"/>
          <w:lang w:val="tr-TR"/>
        </w:rPr>
        <w:t>“</w:t>
      </w:r>
      <w:r w:rsidR="00DE1899" w:rsidRPr="00043545">
        <w:rPr>
          <w:rFonts w:ascii="Times New Roman" w:hAnsi="Times New Roman" w:cs="Times New Roman"/>
          <w:sz w:val="24"/>
          <w:szCs w:val="24"/>
          <w:lang w:val="tr-TR"/>
        </w:rPr>
        <w:t>Alanya Alaaddin</w:t>
      </w:r>
      <w:r w:rsidR="002921C5" w:rsidRPr="00F966B2">
        <w:rPr>
          <w:rFonts w:ascii="Times New Roman" w:hAnsi="Times New Roman" w:cs="Times New Roman"/>
          <w:sz w:val="24"/>
          <w:szCs w:val="24"/>
          <w:lang w:val="tr-TR"/>
        </w:rPr>
        <w:t xml:space="preserve"> Keykubat</w:t>
      </w:r>
      <w:r w:rsidR="002771EB" w:rsidRPr="00F966B2">
        <w:rPr>
          <w:rFonts w:ascii="Times New Roman" w:hAnsi="Times New Roman" w:cs="Times New Roman"/>
          <w:sz w:val="24"/>
          <w:szCs w:val="24"/>
          <w:lang w:val="tr-TR"/>
        </w:rPr>
        <w:t xml:space="preserve"> Üniversitesi Ön Lisans, Lisans Eğitim-Öğretim ve Sınav Yönetmeliğinin</w:t>
      </w:r>
      <w:r w:rsidR="00A0695A">
        <w:rPr>
          <w:rFonts w:ascii="Times New Roman" w:hAnsi="Times New Roman" w:cs="Times New Roman"/>
          <w:sz w:val="24"/>
          <w:szCs w:val="24"/>
          <w:lang w:val="tr-TR"/>
        </w:rPr>
        <w:t>”</w:t>
      </w:r>
      <w:r w:rsidR="002771EB" w:rsidRPr="00F966B2">
        <w:rPr>
          <w:rFonts w:ascii="Times New Roman" w:hAnsi="Times New Roman" w:cs="Times New Roman"/>
          <w:sz w:val="24"/>
          <w:szCs w:val="24"/>
          <w:lang w:val="tr-TR"/>
        </w:rPr>
        <w:t xml:space="preserve"> ilgili hükümleri ve Senato kararları uygulanır.</w:t>
      </w:r>
    </w:p>
    <w:p w:rsidR="00AF10E3" w:rsidRDefault="00AF10E3" w:rsidP="008D307B">
      <w:pPr>
        <w:spacing w:after="0" w:line="240" w:lineRule="atLeast"/>
        <w:jc w:val="both"/>
        <w:rPr>
          <w:rFonts w:ascii="Times New Roman" w:hAnsi="Times New Roman" w:cs="Times New Roman"/>
          <w:b/>
          <w:sz w:val="24"/>
          <w:szCs w:val="24"/>
          <w:lang w:val="tr-TR"/>
        </w:rPr>
      </w:pPr>
    </w:p>
    <w:p w:rsidR="005D11C9" w:rsidRDefault="005D11C9" w:rsidP="008D307B">
      <w:pPr>
        <w:spacing w:after="0" w:line="240" w:lineRule="atLeast"/>
        <w:jc w:val="both"/>
        <w:rPr>
          <w:rFonts w:ascii="Times New Roman" w:hAnsi="Times New Roman" w:cs="Times New Roman"/>
          <w:b/>
          <w:sz w:val="24"/>
          <w:szCs w:val="24"/>
          <w:lang w:val="tr-TR"/>
        </w:rPr>
      </w:pPr>
    </w:p>
    <w:p w:rsidR="008C05FD" w:rsidRDefault="008C05FD" w:rsidP="008D307B">
      <w:pPr>
        <w:spacing w:after="0" w:line="240" w:lineRule="atLeast"/>
        <w:jc w:val="both"/>
        <w:rPr>
          <w:rFonts w:ascii="Times New Roman" w:hAnsi="Times New Roman" w:cs="Times New Roman"/>
          <w:b/>
          <w:sz w:val="24"/>
          <w:szCs w:val="24"/>
          <w:lang w:val="tr-TR"/>
        </w:rPr>
      </w:pPr>
    </w:p>
    <w:p w:rsidR="008C05FD" w:rsidRDefault="008C05FD" w:rsidP="008D307B">
      <w:pPr>
        <w:spacing w:after="0" w:line="240" w:lineRule="atLeast"/>
        <w:jc w:val="both"/>
        <w:rPr>
          <w:rFonts w:ascii="Times New Roman" w:hAnsi="Times New Roman" w:cs="Times New Roman"/>
          <w:b/>
          <w:sz w:val="24"/>
          <w:szCs w:val="24"/>
          <w:lang w:val="tr-TR"/>
        </w:rPr>
      </w:pPr>
    </w:p>
    <w:p w:rsidR="00CE3266" w:rsidRPr="00F966B2"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Yürürlük</w:t>
      </w:r>
    </w:p>
    <w:p w:rsidR="00CE3266" w:rsidRPr="00F966B2" w:rsidRDefault="005D50CB"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1</w:t>
      </w:r>
      <w:r w:rsidR="00102EFD" w:rsidRPr="00F966B2">
        <w:rPr>
          <w:rFonts w:ascii="Times New Roman" w:hAnsi="Times New Roman" w:cs="Times New Roman"/>
          <w:b/>
          <w:sz w:val="24"/>
          <w:szCs w:val="24"/>
          <w:lang w:val="tr-TR"/>
        </w:rPr>
        <w:t>6</w:t>
      </w:r>
      <w:r w:rsidR="00CE3266" w:rsidRPr="00043545">
        <w:rPr>
          <w:rFonts w:ascii="Times New Roman" w:hAnsi="Times New Roman" w:cs="Times New Roman"/>
          <w:sz w:val="24"/>
          <w:szCs w:val="24"/>
          <w:lang w:val="tr-TR"/>
        </w:rPr>
        <w:t>-</w:t>
      </w:r>
      <w:r w:rsidR="00C370BC" w:rsidRPr="00043545">
        <w:rPr>
          <w:rFonts w:ascii="Times New Roman" w:hAnsi="Times New Roman" w:cs="Times New Roman"/>
          <w:sz w:val="24"/>
          <w:szCs w:val="24"/>
          <w:lang w:val="tr-TR"/>
        </w:rPr>
        <w:t xml:space="preserve"> (1) Bu Yönerge, </w:t>
      </w:r>
      <w:r w:rsidR="00CE3266" w:rsidRPr="00043545">
        <w:rPr>
          <w:rFonts w:ascii="Times New Roman" w:hAnsi="Times New Roman" w:cs="Times New Roman"/>
          <w:sz w:val="24"/>
          <w:szCs w:val="24"/>
          <w:lang w:val="tr-TR"/>
        </w:rPr>
        <w:t>Sen</w:t>
      </w:r>
      <w:r w:rsidR="00976C79" w:rsidRPr="00F966B2">
        <w:rPr>
          <w:rFonts w:ascii="Times New Roman" w:hAnsi="Times New Roman" w:cs="Times New Roman"/>
          <w:sz w:val="24"/>
          <w:szCs w:val="24"/>
          <w:lang w:val="tr-TR"/>
        </w:rPr>
        <w:t>ato</w:t>
      </w:r>
      <w:r w:rsidR="00C370BC" w:rsidRPr="00F966B2">
        <w:rPr>
          <w:rFonts w:ascii="Times New Roman" w:hAnsi="Times New Roman" w:cs="Times New Roman"/>
          <w:sz w:val="24"/>
          <w:szCs w:val="24"/>
          <w:lang w:val="tr-TR"/>
        </w:rPr>
        <w:t>da kabul edildiği tarihte</w:t>
      </w:r>
      <w:r w:rsidR="00CE3266" w:rsidRPr="00F966B2">
        <w:rPr>
          <w:rFonts w:ascii="Times New Roman" w:hAnsi="Times New Roman" w:cs="Times New Roman"/>
          <w:sz w:val="24"/>
          <w:szCs w:val="24"/>
          <w:lang w:val="tr-TR"/>
        </w:rPr>
        <w:t xml:space="preserve"> yürürlüğe girer.</w:t>
      </w:r>
    </w:p>
    <w:p w:rsidR="00AF10E3" w:rsidRDefault="00AF10E3" w:rsidP="008D307B">
      <w:pPr>
        <w:spacing w:after="0" w:line="240" w:lineRule="atLeast"/>
        <w:jc w:val="both"/>
        <w:rPr>
          <w:rFonts w:ascii="Times New Roman" w:hAnsi="Times New Roman" w:cs="Times New Roman"/>
          <w:b/>
          <w:sz w:val="24"/>
          <w:szCs w:val="24"/>
          <w:lang w:val="tr-TR"/>
        </w:rPr>
      </w:pPr>
    </w:p>
    <w:p w:rsidR="00CE3266" w:rsidRPr="00F966B2" w:rsidRDefault="00CE3266" w:rsidP="008D307B">
      <w:pPr>
        <w:spacing w:after="0" w:line="240" w:lineRule="atLeast"/>
        <w:jc w:val="both"/>
        <w:rPr>
          <w:rFonts w:ascii="Times New Roman" w:hAnsi="Times New Roman" w:cs="Times New Roman"/>
          <w:b/>
          <w:sz w:val="24"/>
          <w:szCs w:val="24"/>
          <w:lang w:val="tr-TR"/>
        </w:rPr>
      </w:pPr>
      <w:r w:rsidRPr="00F966B2">
        <w:rPr>
          <w:rFonts w:ascii="Times New Roman" w:hAnsi="Times New Roman" w:cs="Times New Roman"/>
          <w:b/>
          <w:sz w:val="24"/>
          <w:szCs w:val="24"/>
          <w:lang w:val="tr-TR"/>
        </w:rPr>
        <w:t>Yürütme</w:t>
      </w:r>
    </w:p>
    <w:p w:rsidR="006062DC" w:rsidRPr="00F966B2" w:rsidRDefault="005D50CB" w:rsidP="008D307B">
      <w:pPr>
        <w:spacing w:after="0" w:line="240" w:lineRule="atLeast"/>
        <w:jc w:val="both"/>
        <w:rPr>
          <w:rFonts w:ascii="Times New Roman" w:hAnsi="Times New Roman" w:cs="Times New Roman"/>
          <w:sz w:val="24"/>
          <w:szCs w:val="24"/>
          <w:lang w:val="tr-TR"/>
        </w:rPr>
      </w:pPr>
      <w:r w:rsidRPr="00F966B2">
        <w:rPr>
          <w:rFonts w:ascii="Times New Roman" w:hAnsi="Times New Roman" w:cs="Times New Roman"/>
          <w:b/>
          <w:sz w:val="24"/>
          <w:szCs w:val="24"/>
          <w:lang w:val="tr-TR"/>
        </w:rPr>
        <w:t>MADDE 1</w:t>
      </w:r>
      <w:r w:rsidR="00102EFD" w:rsidRPr="00F966B2">
        <w:rPr>
          <w:rFonts w:ascii="Times New Roman" w:hAnsi="Times New Roman" w:cs="Times New Roman"/>
          <w:b/>
          <w:sz w:val="24"/>
          <w:szCs w:val="24"/>
          <w:lang w:val="tr-TR"/>
        </w:rPr>
        <w:t>7</w:t>
      </w:r>
      <w:r w:rsidR="00CE3266" w:rsidRPr="00043545">
        <w:rPr>
          <w:rFonts w:ascii="Times New Roman" w:hAnsi="Times New Roman" w:cs="Times New Roman"/>
          <w:sz w:val="24"/>
          <w:szCs w:val="24"/>
          <w:lang w:val="tr-TR"/>
        </w:rPr>
        <w:t>- (1) Bu Yön</w:t>
      </w:r>
      <w:r w:rsidR="00CE3266" w:rsidRPr="00F966B2">
        <w:rPr>
          <w:rFonts w:ascii="Times New Roman" w:hAnsi="Times New Roman" w:cs="Times New Roman"/>
          <w:sz w:val="24"/>
          <w:szCs w:val="24"/>
          <w:lang w:val="tr-TR"/>
        </w:rPr>
        <w:t xml:space="preserve">ergeyi, </w:t>
      </w:r>
      <w:r w:rsidR="00F966B2" w:rsidRPr="00F966B2">
        <w:rPr>
          <w:rFonts w:ascii="Times New Roman" w:hAnsi="Times New Roman" w:cs="Times New Roman"/>
          <w:sz w:val="24"/>
          <w:szCs w:val="24"/>
          <w:lang w:val="tr-TR"/>
        </w:rPr>
        <w:t xml:space="preserve">Alanya Alaaddin Keykubat Üniversitesi </w:t>
      </w:r>
      <w:r w:rsidR="00976C79" w:rsidRPr="00F966B2">
        <w:rPr>
          <w:rFonts w:ascii="Times New Roman" w:hAnsi="Times New Roman" w:cs="Times New Roman"/>
          <w:sz w:val="24"/>
          <w:szCs w:val="24"/>
          <w:lang w:val="tr-TR"/>
        </w:rPr>
        <w:t>Rektör</w:t>
      </w:r>
      <w:r w:rsidR="00F966B2" w:rsidRPr="00F966B2">
        <w:rPr>
          <w:rFonts w:ascii="Times New Roman" w:hAnsi="Times New Roman" w:cs="Times New Roman"/>
          <w:sz w:val="24"/>
          <w:szCs w:val="24"/>
          <w:lang w:val="tr-TR"/>
        </w:rPr>
        <w:t>ü</w:t>
      </w:r>
      <w:r w:rsidR="00CE3266" w:rsidRPr="00F966B2">
        <w:rPr>
          <w:rFonts w:ascii="Times New Roman" w:hAnsi="Times New Roman" w:cs="Times New Roman"/>
          <w:sz w:val="24"/>
          <w:szCs w:val="24"/>
          <w:lang w:val="tr-TR"/>
        </w:rPr>
        <w:t xml:space="preserve"> yürütür.</w:t>
      </w:r>
    </w:p>
    <w:p w:rsidR="006C5055" w:rsidRPr="00F966B2" w:rsidRDefault="006C5055"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spacing w:after="0" w:line="240" w:lineRule="atLeast"/>
        <w:rPr>
          <w:rFonts w:ascii="Times New Roman" w:hAnsi="Times New Roman" w:cs="Times New Roman"/>
          <w:b/>
          <w:sz w:val="24"/>
          <w:szCs w:val="24"/>
          <w:lang w:val="tr-TR"/>
        </w:rPr>
      </w:pPr>
    </w:p>
    <w:p w:rsidR="008C05FD" w:rsidRDefault="008C05FD" w:rsidP="008D307B">
      <w:pPr>
        <w:pBdr>
          <w:bottom w:val="single" w:sz="12" w:space="1" w:color="auto"/>
        </w:pBdr>
        <w:spacing w:after="0" w:line="240" w:lineRule="atLeast"/>
        <w:rPr>
          <w:rFonts w:ascii="Times New Roman" w:hAnsi="Times New Roman" w:cs="Times New Roman"/>
          <w:b/>
          <w:sz w:val="24"/>
          <w:szCs w:val="24"/>
          <w:lang w:val="tr-TR"/>
        </w:rPr>
      </w:pPr>
    </w:p>
    <w:p w:rsidR="008C05FD" w:rsidRDefault="008C05FD" w:rsidP="008C05FD">
      <w:pPr>
        <w:spacing w:after="0" w:line="240" w:lineRule="atLeast"/>
        <w:rPr>
          <w:rFonts w:ascii="Times New Roman" w:hAnsi="Times New Roman" w:cs="Times New Roman"/>
          <w:b/>
          <w:sz w:val="24"/>
          <w:szCs w:val="24"/>
          <w:lang w:val="tr-TR"/>
        </w:rPr>
      </w:pPr>
    </w:p>
    <w:p w:rsidR="00F966B2" w:rsidRPr="00175702" w:rsidRDefault="008C05FD" w:rsidP="008C05FD">
      <w:pPr>
        <w:spacing w:after="0" w:line="240" w:lineRule="atLeast"/>
        <w:rPr>
          <w:rFonts w:ascii="Times New Roman" w:hAnsi="Times New Roman" w:cs="Times New Roman"/>
          <w:sz w:val="24"/>
          <w:szCs w:val="24"/>
          <w:lang w:val="tr-TR"/>
        </w:rPr>
      </w:pPr>
      <w:r w:rsidRPr="00175702">
        <w:rPr>
          <w:rFonts w:ascii="Times New Roman" w:hAnsi="Times New Roman" w:cs="Times New Roman"/>
          <w:sz w:val="24"/>
          <w:szCs w:val="24"/>
          <w:lang w:val="tr-TR"/>
        </w:rPr>
        <w:t>08.09.2017 tarih ve 18/114 sayılı Senato Kararı ile kabul edildi.</w:t>
      </w:r>
      <w:r w:rsidR="00F966B2" w:rsidRPr="00175702">
        <w:rPr>
          <w:rFonts w:ascii="Times New Roman" w:hAnsi="Times New Roman" w:cs="Times New Roman"/>
          <w:sz w:val="24"/>
          <w:szCs w:val="24"/>
          <w:lang w:val="tr-TR"/>
        </w:rPr>
        <w:br w:type="page"/>
      </w:r>
    </w:p>
    <w:p w:rsidR="00CE3266" w:rsidRPr="00F966B2" w:rsidRDefault="00CE3266" w:rsidP="00460160">
      <w:pPr>
        <w:spacing w:line="276" w:lineRule="auto"/>
        <w:rPr>
          <w:rFonts w:ascii="Times New Roman" w:hAnsi="Times New Roman" w:cs="Times New Roman"/>
          <w:b/>
          <w:sz w:val="24"/>
          <w:szCs w:val="24"/>
          <w:lang w:val="tr-TR"/>
        </w:rPr>
      </w:pPr>
      <w:r w:rsidRPr="00F966B2">
        <w:rPr>
          <w:rFonts w:ascii="Times New Roman" w:hAnsi="Times New Roman" w:cs="Times New Roman"/>
          <w:b/>
          <w:sz w:val="24"/>
          <w:szCs w:val="24"/>
          <w:lang w:val="tr-TR"/>
        </w:rPr>
        <w:lastRenderedPageBreak/>
        <w:t>EK- I</w:t>
      </w:r>
    </w:p>
    <w:p w:rsidR="00CE3266" w:rsidRPr="00F966B2" w:rsidRDefault="00CE3266" w:rsidP="00460160">
      <w:pPr>
        <w:spacing w:line="276" w:lineRule="auto"/>
        <w:jc w:val="center"/>
        <w:rPr>
          <w:rFonts w:ascii="Times New Roman" w:hAnsi="Times New Roman" w:cs="Times New Roman"/>
          <w:b/>
          <w:sz w:val="24"/>
          <w:szCs w:val="24"/>
          <w:lang w:val="tr-TR"/>
        </w:rPr>
      </w:pPr>
      <w:r w:rsidRPr="00F966B2">
        <w:rPr>
          <w:rFonts w:ascii="Times New Roman" w:hAnsi="Times New Roman" w:cs="Times New Roman"/>
          <w:b/>
          <w:sz w:val="24"/>
          <w:szCs w:val="24"/>
          <w:lang w:val="tr-TR"/>
        </w:rPr>
        <w:t>Zorunlu Yabancı Dil Hazırlık Sınıfı Muafiyetinde Geçerli Sınav Türleri ile Kabul Edilen</w:t>
      </w:r>
    </w:p>
    <w:p w:rsidR="00CE3266" w:rsidRPr="00F966B2" w:rsidRDefault="00CE3266" w:rsidP="009C01B9">
      <w:pPr>
        <w:tabs>
          <w:tab w:val="left" w:pos="2556"/>
        </w:tabs>
        <w:spacing w:line="276" w:lineRule="auto"/>
        <w:jc w:val="center"/>
        <w:rPr>
          <w:rFonts w:ascii="Times New Roman" w:hAnsi="Times New Roman" w:cs="Times New Roman"/>
          <w:sz w:val="24"/>
          <w:szCs w:val="24"/>
          <w:lang w:val="tr-TR"/>
        </w:rPr>
      </w:pPr>
      <w:r w:rsidRPr="00F966B2">
        <w:rPr>
          <w:rFonts w:ascii="Times New Roman" w:hAnsi="Times New Roman" w:cs="Times New Roman"/>
          <w:b/>
          <w:sz w:val="24"/>
          <w:szCs w:val="24"/>
          <w:lang w:val="tr-TR"/>
        </w:rPr>
        <w:t>Asgari Eşdeğer Puanlar</w:t>
      </w:r>
    </w:p>
    <w:p w:rsidR="00CE3266" w:rsidRPr="00F966B2" w:rsidRDefault="00CE3266" w:rsidP="0015211C">
      <w:pPr>
        <w:tabs>
          <w:tab w:val="left" w:pos="2556"/>
        </w:tabs>
        <w:spacing w:line="276" w:lineRule="auto"/>
        <w:jc w:val="both"/>
        <w:rPr>
          <w:rFonts w:ascii="Times New Roman" w:hAnsi="Times New Roman" w:cs="Times New Roman"/>
          <w:sz w:val="24"/>
          <w:szCs w:val="24"/>
          <w:lang w:val="tr-TR"/>
        </w:rPr>
      </w:pPr>
    </w:p>
    <w:tbl>
      <w:tblPr>
        <w:tblStyle w:val="TabloKlavuzu"/>
        <w:tblW w:w="9719" w:type="dxa"/>
        <w:tblInd w:w="-431" w:type="dxa"/>
        <w:tblLayout w:type="fixed"/>
        <w:tblLook w:val="04A0"/>
      </w:tblPr>
      <w:tblGrid>
        <w:gridCol w:w="1419"/>
        <w:gridCol w:w="1134"/>
        <w:gridCol w:w="1275"/>
        <w:gridCol w:w="1418"/>
        <w:gridCol w:w="992"/>
        <w:gridCol w:w="992"/>
        <w:gridCol w:w="2489"/>
      </w:tblGrid>
      <w:tr w:rsidR="00BE3058" w:rsidRPr="00EA049A" w:rsidTr="00EA049A">
        <w:tc>
          <w:tcPr>
            <w:tcW w:w="1419" w:type="dxa"/>
          </w:tcPr>
          <w:p w:rsidR="000D085B" w:rsidRPr="00EA049A" w:rsidRDefault="000D085B" w:rsidP="0015211C">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ALKÜ, YDB Yeterlik Sınavı</w:t>
            </w:r>
          </w:p>
        </w:tc>
        <w:tc>
          <w:tcPr>
            <w:tcW w:w="1134" w:type="dxa"/>
          </w:tcPr>
          <w:p w:rsidR="000D085B" w:rsidRDefault="000D085B" w:rsidP="0015211C">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YDS</w:t>
            </w:r>
            <w:r w:rsidR="00F2409C">
              <w:rPr>
                <w:rFonts w:ascii="Times New Roman" w:hAnsi="Times New Roman" w:cs="Times New Roman"/>
                <w:b/>
                <w:i/>
                <w:szCs w:val="24"/>
                <w:lang w:val="tr-TR"/>
              </w:rPr>
              <w:t>,</w:t>
            </w:r>
          </w:p>
          <w:p w:rsidR="00F2409C" w:rsidRDefault="00F2409C" w:rsidP="0015211C">
            <w:pPr>
              <w:spacing w:line="276" w:lineRule="auto"/>
              <w:jc w:val="both"/>
              <w:rPr>
                <w:rFonts w:ascii="Times New Roman" w:hAnsi="Times New Roman" w:cs="Times New Roman"/>
                <w:b/>
                <w:i/>
                <w:szCs w:val="24"/>
                <w:lang w:val="tr-TR"/>
              </w:rPr>
            </w:pPr>
            <w:r>
              <w:rPr>
                <w:rFonts w:ascii="Times New Roman" w:hAnsi="Times New Roman" w:cs="Times New Roman"/>
                <w:b/>
                <w:i/>
                <w:szCs w:val="24"/>
                <w:lang w:val="tr-TR"/>
              </w:rPr>
              <w:t>e-YDS,</w:t>
            </w:r>
          </w:p>
          <w:p w:rsidR="00F2409C" w:rsidRPr="00EA049A" w:rsidRDefault="00F2409C" w:rsidP="0015211C">
            <w:pPr>
              <w:spacing w:line="276" w:lineRule="auto"/>
              <w:jc w:val="both"/>
              <w:rPr>
                <w:rFonts w:ascii="Times New Roman" w:hAnsi="Times New Roman" w:cs="Times New Roman"/>
                <w:b/>
                <w:i/>
                <w:szCs w:val="24"/>
                <w:lang w:val="tr-TR"/>
              </w:rPr>
            </w:pPr>
            <w:r>
              <w:rPr>
                <w:rFonts w:ascii="Times New Roman" w:hAnsi="Times New Roman" w:cs="Times New Roman"/>
                <w:b/>
                <w:i/>
                <w:szCs w:val="24"/>
                <w:lang w:val="tr-TR"/>
              </w:rPr>
              <w:t>YÖKDİL</w:t>
            </w:r>
          </w:p>
        </w:tc>
        <w:tc>
          <w:tcPr>
            <w:tcW w:w="1275" w:type="dxa"/>
          </w:tcPr>
          <w:p w:rsidR="000D085B" w:rsidRPr="00EA049A" w:rsidRDefault="000D085B" w:rsidP="0015211C">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TOEFL- IBT</w:t>
            </w:r>
          </w:p>
        </w:tc>
        <w:tc>
          <w:tcPr>
            <w:tcW w:w="1418" w:type="dxa"/>
          </w:tcPr>
          <w:p w:rsidR="000D085B" w:rsidRPr="00EA049A" w:rsidRDefault="000D085B" w:rsidP="0015211C">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PTE ACADEMIC</w:t>
            </w:r>
          </w:p>
        </w:tc>
        <w:tc>
          <w:tcPr>
            <w:tcW w:w="992" w:type="dxa"/>
          </w:tcPr>
          <w:p w:rsidR="000D085B" w:rsidRPr="00EA049A" w:rsidRDefault="000D085B" w:rsidP="0015211C">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CAE</w:t>
            </w:r>
          </w:p>
        </w:tc>
        <w:tc>
          <w:tcPr>
            <w:tcW w:w="992" w:type="dxa"/>
          </w:tcPr>
          <w:p w:rsidR="000D085B" w:rsidRPr="00EA049A" w:rsidRDefault="000D085B" w:rsidP="00697A02">
            <w:pPr>
              <w:spacing w:line="276" w:lineRule="auto"/>
              <w:jc w:val="both"/>
              <w:rPr>
                <w:rFonts w:ascii="Times New Roman" w:hAnsi="Times New Roman" w:cs="Times New Roman"/>
                <w:b/>
                <w:i/>
                <w:szCs w:val="24"/>
                <w:lang w:val="tr-TR"/>
              </w:rPr>
            </w:pPr>
            <w:r w:rsidRPr="00EA049A">
              <w:rPr>
                <w:rFonts w:ascii="Times New Roman" w:hAnsi="Times New Roman" w:cs="Times New Roman"/>
                <w:b/>
                <w:i/>
                <w:szCs w:val="24"/>
                <w:lang w:val="tr-TR"/>
              </w:rPr>
              <w:t>CP</w:t>
            </w:r>
            <w:r w:rsidR="00697A02" w:rsidRPr="00EA049A">
              <w:rPr>
                <w:rFonts w:ascii="Times New Roman" w:hAnsi="Times New Roman" w:cs="Times New Roman"/>
                <w:b/>
                <w:i/>
                <w:szCs w:val="24"/>
                <w:lang w:val="tr-TR"/>
              </w:rPr>
              <w:t>E</w:t>
            </w:r>
          </w:p>
        </w:tc>
        <w:tc>
          <w:tcPr>
            <w:tcW w:w="2489" w:type="dxa"/>
          </w:tcPr>
          <w:p w:rsidR="000D085B" w:rsidRPr="00EA049A" w:rsidRDefault="000D085B" w:rsidP="0015211C">
            <w:pPr>
              <w:spacing w:line="276" w:lineRule="auto"/>
              <w:jc w:val="both"/>
              <w:rPr>
                <w:rFonts w:ascii="Times New Roman" w:hAnsi="Times New Roman" w:cs="Times New Roman"/>
                <w:b/>
                <w:i/>
                <w:szCs w:val="24"/>
                <w:lang w:val="tr-TR"/>
              </w:rPr>
            </w:pPr>
          </w:p>
        </w:tc>
      </w:tr>
      <w:tr w:rsidR="00BE3058" w:rsidRPr="00EA049A" w:rsidTr="00EA049A">
        <w:tc>
          <w:tcPr>
            <w:tcW w:w="1419"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80</w:t>
            </w:r>
          </w:p>
        </w:tc>
        <w:tc>
          <w:tcPr>
            <w:tcW w:w="1134"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60</w:t>
            </w:r>
          </w:p>
        </w:tc>
        <w:tc>
          <w:tcPr>
            <w:tcW w:w="1275"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72</w:t>
            </w:r>
          </w:p>
        </w:tc>
        <w:tc>
          <w:tcPr>
            <w:tcW w:w="1418"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55</w:t>
            </w:r>
          </w:p>
        </w:tc>
        <w:tc>
          <w:tcPr>
            <w:tcW w:w="992" w:type="dxa"/>
          </w:tcPr>
          <w:p w:rsidR="000D085B" w:rsidRPr="00EA049A" w:rsidRDefault="000D085B" w:rsidP="00C370BC">
            <w:pPr>
              <w:spacing w:before="240" w:line="276" w:lineRule="auto"/>
              <w:rPr>
                <w:rFonts w:ascii="Times New Roman" w:hAnsi="Times New Roman" w:cs="Times New Roman"/>
                <w:szCs w:val="24"/>
                <w:lang w:val="tr-TR"/>
              </w:rPr>
            </w:pPr>
            <w:r w:rsidRPr="00EA049A">
              <w:rPr>
                <w:rFonts w:ascii="Times New Roman" w:hAnsi="Times New Roman" w:cs="Times New Roman"/>
                <w:szCs w:val="24"/>
                <w:lang w:val="tr-TR"/>
              </w:rPr>
              <w:t>C</w:t>
            </w:r>
          </w:p>
        </w:tc>
        <w:tc>
          <w:tcPr>
            <w:tcW w:w="992" w:type="dxa"/>
          </w:tcPr>
          <w:p w:rsidR="000D085B" w:rsidRPr="00EA049A" w:rsidRDefault="000D085B" w:rsidP="00C370BC">
            <w:pPr>
              <w:spacing w:before="240" w:line="276" w:lineRule="auto"/>
              <w:rPr>
                <w:rFonts w:ascii="Times New Roman" w:hAnsi="Times New Roman" w:cs="Times New Roman"/>
                <w:b/>
                <w:szCs w:val="24"/>
                <w:lang w:val="tr-TR"/>
              </w:rPr>
            </w:pPr>
            <w:r w:rsidRPr="00EA049A">
              <w:rPr>
                <w:rFonts w:ascii="Times New Roman" w:hAnsi="Times New Roman" w:cs="Times New Roman"/>
                <w:b/>
                <w:szCs w:val="24"/>
                <w:lang w:val="tr-TR"/>
              </w:rPr>
              <w:t>C</w:t>
            </w:r>
          </w:p>
        </w:tc>
        <w:tc>
          <w:tcPr>
            <w:tcW w:w="2489" w:type="dxa"/>
          </w:tcPr>
          <w:p w:rsidR="000D085B" w:rsidRPr="00EA049A" w:rsidRDefault="000D085B" w:rsidP="00C370BC">
            <w:pPr>
              <w:spacing w:before="240" w:line="276" w:lineRule="auto"/>
              <w:rPr>
                <w:rFonts w:ascii="Times New Roman" w:hAnsi="Times New Roman" w:cs="Times New Roman"/>
                <w:b/>
                <w:szCs w:val="24"/>
                <w:lang w:val="tr-TR"/>
              </w:rPr>
            </w:pPr>
            <w:r w:rsidRPr="00EA049A">
              <w:rPr>
                <w:rFonts w:ascii="Times New Roman" w:hAnsi="Times New Roman" w:cs="Times New Roman"/>
                <w:b/>
                <w:szCs w:val="24"/>
                <w:lang w:val="tr-TR"/>
              </w:rPr>
              <w:t xml:space="preserve">Başarılı </w:t>
            </w:r>
            <w:r w:rsidRPr="00EA049A">
              <w:rPr>
                <w:rFonts w:ascii="Times New Roman" w:hAnsi="Times New Roman" w:cs="Times New Roman"/>
                <w:szCs w:val="24"/>
                <w:lang w:val="tr-TR"/>
              </w:rPr>
              <w:t>*</w:t>
            </w:r>
            <w:r w:rsidRPr="00EA049A">
              <w:rPr>
                <w:rFonts w:ascii="Times New Roman" w:hAnsi="Times New Roman" w:cs="Times New Roman"/>
                <w:i/>
                <w:szCs w:val="24"/>
                <w:lang w:val="tr-TR"/>
              </w:rPr>
              <w:t xml:space="preserve"> Eğitim Fak. İngilizce Öğretmenliği öğrencileri için</w:t>
            </w:r>
          </w:p>
        </w:tc>
      </w:tr>
      <w:tr w:rsidR="00BE3058" w:rsidRPr="00EA049A" w:rsidTr="00EA049A">
        <w:tc>
          <w:tcPr>
            <w:tcW w:w="1419"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70</w:t>
            </w:r>
          </w:p>
        </w:tc>
        <w:tc>
          <w:tcPr>
            <w:tcW w:w="1134"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55</w:t>
            </w:r>
          </w:p>
        </w:tc>
        <w:tc>
          <w:tcPr>
            <w:tcW w:w="1275"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66</w:t>
            </w:r>
          </w:p>
        </w:tc>
        <w:tc>
          <w:tcPr>
            <w:tcW w:w="1418" w:type="dxa"/>
          </w:tcPr>
          <w:p w:rsidR="000D085B" w:rsidRPr="00EA049A" w:rsidRDefault="000D085B" w:rsidP="009826C7">
            <w:pPr>
              <w:spacing w:before="240" w:line="276" w:lineRule="auto"/>
              <w:jc w:val="both"/>
              <w:rPr>
                <w:rFonts w:ascii="Times New Roman" w:hAnsi="Times New Roman" w:cs="Times New Roman"/>
                <w:szCs w:val="24"/>
                <w:lang w:val="tr-TR"/>
              </w:rPr>
            </w:pPr>
            <w:r w:rsidRPr="00EA049A">
              <w:rPr>
                <w:rFonts w:ascii="Times New Roman" w:hAnsi="Times New Roman" w:cs="Times New Roman"/>
                <w:szCs w:val="24"/>
                <w:lang w:val="tr-TR"/>
              </w:rPr>
              <w:t>50</w:t>
            </w:r>
          </w:p>
        </w:tc>
        <w:tc>
          <w:tcPr>
            <w:tcW w:w="992" w:type="dxa"/>
          </w:tcPr>
          <w:p w:rsidR="000D085B" w:rsidRPr="00EA049A" w:rsidRDefault="000D085B" w:rsidP="00C370BC">
            <w:pPr>
              <w:spacing w:before="240" w:line="276" w:lineRule="auto"/>
              <w:rPr>
                <w:rFonts w:ascii="Times New Roman" w:hAnsi="Times New Roman" w:cs="Times New Roman"/>
                <w:szCs w:val="24"/>
                <w:lang w:val="tr-TR"/>
              </w:rPr>
            </w:pPr>
            <w:r w:rsidRPr="00EA049A">
              <w:rPr>
                <w:rFonts w:ascii="Times New Roman" w:hAnsi="Times New Roman" w:cs="Times New Roman"/>
                <w:szCs w:val="24"/>
                <w:lang w:val="tr-TR"/>
              </w:rPr>
              <w:t>C</w:t>
            </w:r>
          </w:p>
        </w:tc>
        <w:tc>
          <w:tcPr>
            <w:tcW w:w="992" w:type="dxa"/>
          </w:tcPr>
          <w:p w:rsidR="000D085B" w:rsidRPr="00EA049A" w:rsidRDefault="000D085B" w:rsidP="00C370BC">
            <w:pPr>
              <w:spacing w:before="240" w:line="276" w:lineRule="auto"/>
              <w:rPr>
                <w:rFonts w:ascii="Times New Roman" w:hAnsi="Times New Roman" w:cs="Times New Roman"/>
                <w:b/>
                <w:szCs w:val="24"/>
                <w:lang w:val="tr-TR"/>
              </w:rPr>
            </w:pPr>
            <w:r w:rsidRPr="00EA049A">
              <w:rPr>
                <w:rFonts w:ascii="Times New Roman" w:hAnsi="Times New Roman" w:cs="Times New Roman"/>
                <w:b/>
                <w:szCs w:val="24"/>
                <w:lang w:val="tr-TR"/>
              </w:rPr>
              <w:t>C</w:t>
            </w:r>
          </w:p>
        </w:tc>
        <w:tc>
          <w:tcPr>
            <w:tcW w:w="2489" w:type="dxa"/>
          </w:tcPr>
          <w:p w:rsidR="000D085B" w:rsidRPr="00EA049A" w:rsidRDefault="000D085B" w:rsidP="00EA049A">
            <w:pPr>
              <w:spacing w:before="240" w:line="276" w:lineRule="auto"/>
              <w:rPr>
                <w:rFonts w:ascii="Times New Roman" w:hAnsi="Times New Roman" w:cs="Times New Roman"/>
                <w:b/>
                <w:szCs w:val="24"/>
                <w:lang w:val="tr-TR"/>
              </w:rPr>
            </w:pPr>
            <w:r w:rsidRPr="00EA049A">
              <w:rPr>
                <w:rFonts w:ascii="Times New Roman" w:hAnsi="Times New Roman" w:cs="Times New Roman"/>
                <w:b/>
                <w:szCs w:val="24"/>
                <w:lang w:val="tr-TR"/>
              </w:rPr>
              <w:t>Başarılı</w:t>
            </w:r>
            <w:r w:rsidRPr="00EA049A">
              <w:rPr>
                <w:rFonts w:ascii="Times New Roman" w:hAnsi="Times New Roman" w:cs="Times New Roman"/>
                <w:szCs w:val="24"/>
                <w:lang w:val="tr-TR"/>
              </w:rPr>
              <w:t xml:space="preserve"> *</w:t>
            </w:r>
            <w:r w:rsidR="00EA049A" w:rsidRPr="00EA049A">
              <w:rPr>
                <w:rFonts w:ascii="Times New Roman" w:hAnsi="Times New Roman" w:cs="Times New Roman"/>
                <w:i/>
                <w:szCs w:val="24"/>
                <w:lang w:val="tr-TR"/>
              </w:rPr>
              <w:t xml:space="preserve">Derslerin tamamının (% 100) ve </w:t>
            </w:r>
            <w:r w:rsidR="00EA049A" w:rsidRPr="00FE45C9">
              <w:rPr>
                <w:rFonts w:ascii="Times New Roman" w:hAnsi="Times New Roman" w:cs="Times New Roman"/>
                <w:i/>
                <w:szCs w:val="24"/>
                <w:lang w:val="tr-TR"/>
              </w:rPr>
              <w:t>derslerin % 30’unun</w:t>
            </w:r>
            <w:r w:rsidR="00EA049A" w:rsidRPr="00EA049A">
              <w:rPr>
                <w:rFonts w:ascii="Times New Roman" w:hAnsi="Times New Roman" w:cs="Times New Roman"/>
                <w:i/>
                <w:szCs w:val="24"/>
                <w:lang w:val="tr-TR"/>
              </w:rPr>
              <w:t xml:space="preserve"> </w:t>
            </w:r>
            <w:r w:rsidRPr="00EA049A">
              <w:rPr>
                <w:rFonts w:ascii="Times New Roman" w:hAnsi="Times New Roman" w:cs="Times New Roman"/>
                <w:i/>
                <w:szCs w:val="24"/>
                <w:lang w:val="tr-TR"/>
              </w:rPr>
              <w:t>yabancı dille yap</w:t>
            </w:r>
            <w:r w:rsidR="00EA049A" w:rsidRPr="00EA049A">
              <w:rPr>
                <w:rFonts w:ascii="Times New Roman" w:hAnsi="Times New Roman" w:cs="Times New Roman"/>
                <w:i/>
                <w:szCs w:val="24"/>
                <w:lang w:val="tr-TR"/>
              </w:rPr>
              <w:t>ıldığı</w:t>
            </w:r>
            <w:r w:rsidRPr="00EA049A">
              <w:rPr>
                <w:rFonts w:ascii="Times New Roman" w:hAnsi="Times New Roman" w:cs="Times New Roman"/>
                <w:i/>
                <w:szCs w:val="24"/>
                <w:lang w:val="tr-TR"/>
              </w:rPr>
              <w:t xml:space="preserve"> program</w:t>
            </w:r>
            <w:r w:rsidR="00EA049A" w:rsidRPr="00EA049A">
              <w:rPr>
                <w:rFonts w:ascii="Times New Roman" w:hAnsi="Times New Roman" w:cs="Times New Roman"/>
                <w:i/>
                <w:szCs w:val="24"/>
                <w:lang w:val="tr-TR"/>
              </w:rPr>
              <w:t>ların</w:t>
            </w:r>
            <w:r w:rsidRPr="00EA049A">
              <w:rPr>
                <w:rFonts w:ascii="Times New Roman" w:hAnsi="Times New Roman" w:cs="Times New Roman"/>
                <w:i/>
                <w:szCs w:val="24"/>
                <w:lang w:val="tr-TR"/>
              </w:rPr>
              <w:t xml:space="preserve"> öğrencileri için</w:t>
            </w:r>
          </w:p>
        </w:tc>
      </w:tr>
    </w:tbl>
    <w:p w:rsidR="00071098" w:rsidRPr="00F966B2" w:rsidRDefault="00071098" w:rsidP="0015211C">
      <w:pPr>
        <w:spacing w:line="276" w:lineRule="auto"/>
        <w:jc w:val="both"/>
        <w:rPr>
          <w:rFonts w:ascii="Times New Roman" w:hAnsi="Times New Roman" w:cs="Times New Roman"/>
          <w:sz w:val="24"/>
          <w:szCs w:val="24"/>
          <w:lang w:val="tr-TR"/>
        </w:rPr>
      </w:pPr>
    </w:p>
    <w:sectPr w:rsidR="00071098" w:rsidRPr="00F966B2" w:rsidSect="00E411B1">
      <w:footerReference w:type="default" r:id="rId7"/>
      <w:footerReference w:type="first" r:id="rId8"/>
      <w:pgSz w:w="11906" w:h="16838"/>
      <w:pgMar w:top="99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50" w:rsidRDefault="005C3950" w:rsidP="00A9689E">
      <w:pPr>
        <w:spacing w:after="0" w:line="240" w:lineRule="auto"/>
      </w:pPr>
      <w:r>
        <w:separator/>
      </w:r>
    </w:p>
  </w:endnote>
  <w:endnote w:type="continuationSeparator" w:id="1">
    <w:p w:rsidR="005C3950" w:rsidRDefault="005C3950" w:rsidP="00A96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7307495"/>
      <w:docPartObj>
        <w:docPartGallery w:val="Page Numbers (Bottom of Page)"/>
        <w:docPartUnique/>
      </w:docPartObj>
    </w:sdtPr>
    <w:sdtContent>
      <w:p w:rsidR="005F0F89" w:rsidRPr="00FB6BC8" w:rsidRDefault="00FB6BC8">
        <w:pPr>
          <w:pStyle w:val="Altbilgi"/>
          <w:jc w:val="center"/>
          <w:rPr>
            <w:rFonts w:ascii="Times New Roman" w:hAnsi="Times New Roman" w:cs="Times New Roman"/>
            <w:b/>
            <w:sz w:val="24"/>
            <w:szCs w:val="24"/>
          </w:rPr>
        </w:pPr>
        <w:r w:rsidRPr="00FB6BC8">
          <w:rPr>
            <w:rFonts w:ascii="Times New Roman" w:hAnsi="Times New Roman" w:cs="Times New Roman"/>
            <w:b/>
            <w:sz w:val="24"/>
            <w:szCs w:val="24"/>
          </w:rPr>
          <w:t>-</w:t>
        </w:r>
        <w:r w:rsidR="00DE036B" w:rsidRPr="00FB6BC8">
          <w:rPr>
            <w:rFonts w:ascii="Times New Roman" w:hAnsi="Times New Roman" w:cs="Times New Roman"/>
            <w:b/>
            <w:sz w:val="24"/>
            <w:szCs w:val="24"/>
          </w:rPr>
          <w:fldChar w:fldCharType="begin"/>
        </w:r>
        <w:r w:rsidR="005F0F89" w:rsidRPr="00FB6BC8">
          <w:rPr>
            <w:rFonts w:ascii="Times New Roman" w:hAnsi="Times New Roman" w:cs="Times New Roman"/>
            <w:b/>
            <w:sz w:val="24"/>
            <w:szCs w:val="24"/>
          </w:rPr>
          <w:instrText xml:space="preserve"> PAGE   \* MERGEFORMAT </w:instrText>
        </w:r>
        <w:r w:rsidR="00DE036B" w:rsidRPr="00FB6BC8">
          <w:rPr>
            <w:rFonts w:ascii="Times New Roman" w:hAnsi="Times New Roman" w:cs="Times New Roman"/>
            <w:b/>
            <w:sz w:val="24"/>
            <w:szCs w:val="24"/>
          </w:rPr>
          <w:fldChar w:fldCharType="separate"/>
        </w:r>
        <w:r w:rsidR="00FE45C9">
          <w:rPr>
            <w:rFonts w:ascii="Times New Roman" w:hAnsi="Times New Roman" w:cs="Times New Roman"/>
            <w:b/>
            <w:noProof/>
            <w:sz w:val="24"/>
            <w:szCs w:val="24"/>
          </w:rPr>
          <w:t>2</w:t>
        </w:r>
        <w:r w:rsidR="00DE036B" w:rsidRPr="00FB6BC8">
          <w:rPr>
            <w:rFonts w:ascii="Times New Roman" w:hAnsi="Times New Roman" w:cs="Times New Roman"/>
            <w:b/>
            <w:sz w:val="24"/>
            <w:szCs w:val="24"/>
          </w:rPr>
          <w:fldChar w:fldCharType="end"/>
        </w:r>
        <w:r w:rsidRPr="00FB6BC8">
          <w:rPr>
            <w:rFonts w:ascii="Times New Roman" w:hAnsi="Times New Roman" w:cs="Times New Roman"/>
            <w:b/>
            <w:sz w:val="24"/>
            <w:szCs w:val="24"/>
          </w:rPr>
          <w:t>-</w:t>
        </w:r>
      </w:p>
    </w:sdtContent>
  </w:sdt>
  <w:p w:rsidR="005F0F89" w:rsidRDefault="005F0F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9F" w:rsidRPr="00FB6BC8" w:rsidRDefault="00FB6BC8">
    <w:pPr>
      <w:pStyle w:val="Altbilgi"/>
      <w:jc w:val="center"/>
      <w:rPr>
        <w:rFonts w:ascii="Times New Roman" w:hAnsi="Times New Roman" w:cs="Times New Roman"/>
        <w:b/>
        <w:sz w:val="24"/>
        <w:szCs w:val="24"/>
      </w:rPr>
    </w:pPr>
    <w:r w:rsidRPr="00FB6BC8">
      <w:rPr>
        <w:rFonts w:ascii="Times New Roman" w:hAnsi="Times New Roman" w:cs="Times New Roman"/>
        <w:b/>
        <w:sz w:val="24"/>
        <w:szCs w:val="24"/>
      </w:rPr>
      <w:t>-1-</w:t>
    </w:r>
  </w:p>
  <w:p w:rsidR="00EE1EB8" w:rsidRDefault="00EE1E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50" w:rsidRDefault="005C3950" w:rsidP="00A9689E">
      <w:pPr>
        <w:spacing w:after="0" w:line="240" w:lineRule="auto"/>
      </w:pPr>
      <w:r>
        <w:separator/>
      </w:r>
    </w:p>
  </w:footnote>
  <w:footnote w:type="continuationSeparator" w:id="1">
    <w:p w:rsidR="005C3950" w:rsidRDefault="005C3950" w:rsidP="00A96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DFA"/>
    <w:multiLevelType w:val="hybridMultilevel"/>
    <w:tmpl w:val="01A22138"/>
    <w:lvl w:ilvl="0" w:tplc="D93C7D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02E3E24"/>
    <w:multiLevelType w:val="hybridMultilevel"/>
    <w:tmpl w:val="9CBA10A4"/>
    <w:lvl w:ilvl="0" w:tplc="18ACC36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D5286"/>
    <w:multiLevelType w:val="hybridMultilevel"/>
    <w:tmpl w:val="128CCA5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50E468A"/>
    <w:multiLevelType w:val="hybridMultilevel"/>
    <w:tmpl w:val="0CCC545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78E107B"/>
    <w:multiLevelType w:val="hybridMultilevel"/>
    <w:tmpl w:val="7A988238"/>
    <w:lvl w:ilvl="0" w:tplc="F3C4511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6A6F01"/>
    <w:multiLevelType w:val="hybridMultilevel"/>
    <w:tmpl w:val="B3D8F8A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D66339A"/>
    <w:multiLevelType w:val="hybridMultilevel"/>
    <w:tmpl w:val="8DF8D1D0"/>
    <w:lvl w:ilvl="0" w:tplc="94F05052">
      <w:start w:val="18"/>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defaultTabStop w:val="720"/>
  <w:hyphenationZone w:val="425"/>
  <w:characterSpacingControl w:val="doNotCompress"/>
  <w:footnotePr>
    <w:footnote w:id="0"/>
    <w:footnote w:id="1"/>
  </w:footnotePr>
  <w:endnotePr>
    <w:endnote w:id="0"/>
    <w:endnote w:id="1"/>
  </w:endnotePr>
  <w:compat/>
  <w:rsids>
    <w:rsidRoot w:val="00CE3266"/>
    <w:rsid w:val="0000622A"/>
    <w:rsid w:val="00030DC5"/>
    <w:rsid w:val="00032A1B"/>
    <w:rsid w:val="00043545"/>
    <w:rsid w:val="00050F59"/>
    <w:rsid w:val="0005275D"/>
    <w:rsid w:val="00060A4E"/>
    <w:rsid w:val="00070920"/>
    <w:rsid w:val="00071098"/>
    <w:rsid w:val="0009070F"/>
    <w:rsid w:val="00092181"/>
    <w:rsid w:val="0009347E"/>
    <w:rsid w:val="00094F5D"/>
    <w:rsid w:val="0009632C"/>
    <w:rsid w:val="000A3084"/>
    <w:rsid w:val="000C21B0"/>
    <w:rsid w:val="000C5887"/>
    <w:rsid w:val="000D085B"/>
    <w:rsid w:val="00102EFD"/>
    <w:rsid w:val="001471C8"/>
    <w:rsid w:val="0015211C"/>
    <w:rsid w:val="00175702"/>
    <w:rsid w:val="00181543"/>
    <w:rsid w:val="0018432F"/>
    <w:rsid w:val="00195F16"/>
    <w:rsid w:val="001B7A69"/>
    <w:rsid w:val="001C4A96"/>
    <w:rsid w:val="001C7C87"/>
    <w:rsid w:val="001E1885"/>
    <w:rsid w:val="001E2E93"/>
    <w:rsid w:val="001F7933"/>
    <w:rsid w:val="00212A1B"/>
    <w:rsid w:val="00234BCE"/>
    <w:rsid w:val="0023604E"/>
    <w:rsid w:val="00245FEC"/>
    <w:rsid w:val="00247F5E"/>
    <w:rsid w:val="00254E2F"/>
    <w:rsid w:val="00275240"/>
    <w:rsid w:val="00275249"/>
    <w:rsid w:val="002771EB"/>
    <w:rsid w:val="002921C5"/>
    <w:rsid w:val="002B154F"/>
    <w:rsid w:val="002B35A1"/>
    <w:rsid w:val="002D023C"/>
    <w:rsid w:val="002E4DF9"/>
    <w:rsid w:val="002F42C3"/>
    <w:rsid w:val="00301153"/>
    <w:rsid w:val="00304B8D"/>
    <w:rsid w:val="003916E4"/>
    <w:rsid w:val="003B6912"/>
    <w:rsid w:val="003C3320"/>
    <w:rsid w:val="003D0B21"/>
    <w:rsid w:val="003F2743"/>
    <w:rsid w:val="003F3C1D"/>
    <w:rsid w:val="003F71BC"/>
    <w:rsid w:val="004126B4"/>
    <w:rsid w:val="004153FC"/>
    <w:rsid w:val="00424BA5"/>
    <w:rsid w:val="004339A9"/>
    <w:rsid w:val="00433F69"/>
    <w:rsid w:val="004542FE"/>
    <w:rsid w:val="00460160"/>
    <w:rsid w:val="004611EF"/>
    <w:rsid w:val="00483943"/>
    <w:rsid w:val="00492E21"/>
    <w:rsid w:val="004A30B7"/>
    <w:rsid w:val="004A3849"/>
    <w:rsid w:val="004A7166"/>
    <w:rsid w:val="004B5EDB"/>
    <w:rsid w:val="00512953"/>
    <w:rsid w:val="0051516B"/>
    <w:rsid w:val="00533345"/>
    <w:rsid w:val="005456AA"/>
    <w:rsid w:val="00546A51"/>
    <w:rsid w:val="005922D2"/>
    <w:rsid w:val="00593451"/>
    <w:rsid w:val="00593AFB"/>
    <w:rsid w:val="005C19F9"/>
    <w:rsid w:val="005C3950"/>
    <w:rsid w:val="005C537A"/>
    <w:rsid w:val="005D11C9"/>
    <w:rsid w:val="005D2CBC"/>
    <w:rsid w:val="005D50CB"/>
    <w:rsid w:val="005F0F89"/>
    <w:rsid w:val="005F2E29"/>
    <w:rsid w:val="00604C7A"/>
    <w:rsid w:val="006062DC"/>
    <w:rsid w:val="00617384"/>
    <w:rsid w:val="00622CA3"/>
    <w:rsid w:val="00643C56"/>
    <w:rsid w:val="00666BCB"/>
    <w:rsid w:val="006670EF"/>
    <w:rsid w:val="00680229"/>
    <w:rsid w:val="0069029B"/>
    <w:rsid w:val="00697A02"/>
    <w:rsid w:val="006A6AFB"/>
    <w:rsid w:val="006B5683"/>
    <w:rsid w:val="006C5055"/>
    <w:rsid w:val="006C74F1"/>
    <w:rsid w:val="006D7C6C"/>
    <w:rsid w:val="006E14E5"/>
    <w:rsid w:val="006F0D80"/>
    <w:rsid w:val="00706AB5"/>
    <w:rsid w:val="0071648B"/>
    <w:rsid w:val="0072000A"/>
    <w:rsid w:val="0074348A"/>
    <w:rsid w:val="00752472"/>
    <w:rsid w:val="00760472"/>
    <w:rsid w:val="00766B4A"/>
    <w:rsid w:val="007748BC"/>
    <w:rsid w:val="007A4A8E"/>
    <w:rsid w:val="007B44B3"/>
    <w:rsid w:val="007C09EB"/>
    <w:rsid w:val="007C7692"/>
    <w:rsid w:val="007D05BE"/>
    <w:rsid w:val="007D4F28"/>
    <w:rsid w:val="007D5BCA"/>
    <w:rsid w:val="007F5A90"/>
    <w:rsid w:val="0080658D"/>
    <w:rsid w:val="00811A45"/>
    <w:rsid w:val="00821774"/>
    <w:rsid w:val="008240D3"/>
    <w:rsid w:val="00826DCC"/>
    <w:rsid w:val="008367AE"/>
    <w:rsid w:val="00841AE2"/>
    <w:rsid w:val="008459FD"/>
    <w:rsid w:val="008467E2"/>
    <w:rsid w:val="008518FF"/>
    <w:rsid w:val="008625E3"/>
    <w:rsid w:val="00887995"/>
    <w:rsid w:val="008A5F3B"/>
    <w:rsid w:val="008C05FD"/>
    <w:rsid w:val="008D05AA"/>
    <w:rsid w:val="008D307B"/>
    <w:rsid w:val="0096317C"/>
    <w:rsid w:val="00965899"/>
    <w:rsid w:val="00965D90"/>
    <w:rsid w:val="00975F8B"/>
    <w:rsid w:val="00976C79"/>
    <w:rsid w:val="0098055A"/>
    <w:rsid w:val="009826C7"/>
    <w:rsid w:val="0099033F"/>
    <w:rsid w:val="00993FC9"/>
    <w:rsid w:val="00996247"/>
    <w:rsid w:val="00997C30"/>
    <w:rsid w:val="009C01B9"/>
    <w:rsid w:val="009C213D"/>
    <w:rsid w:val="009C4839"/>
    <w:rsid w:val="009F2D25"/>
    <w:rsid w:val="00A05EED"/>
    <w:rsid w:val="00A063BE"/>
    <w:rsid w:val="00A0695A"/>
    <w:rsid w:val="00A17E64"/>
    <w:rsid w:val="00A20FAB"/>
    <w:rsid w:val="00A262CD"/>
    <w:rsid w:val="00A37343"/>
    <w:rsid w:val="00A40426"/>
    <w:rsid w:val="00A43FBB"/>
    <w:rsid w:val="00A87820"/>
    <w:rsid w:val="00A9689E"/>
    <w:rsid w:val="00AC2D9F"/>
    <w:rsid w:val="00AC2F26"/>
    <w:rsid w:val="00AC62F5"/>
    <w:rsid w:val="00AD09BA"/>
    <w:rsid w:val="00AE3E62"/>
    <w:rsid w:val="00AE4B61"/>
    <w:rsid w:val="00AF10E3"/>
    <w:rsid w:val="00AF7021"/>
    <w:rsid w:val="00B146FF"/>
    <w:rsid w:val="00B17F54"/>
    <w:rsid w:val="00B433B7"/>
    <w:rsid w:val="00B56554"/>
    <w:rsid w:val="00B61646"/>
    <w:rsid w:val="00B64DCE"/>
    <w:rsid w:val="00B66024"/>
    <w:rsid w:val="00B7444C"/>
    <w:rsid w:val="00B84DBC"/>
    <w:rsid w:val="00BA0772"/>
    <w:rsid w:val="00BA1B2E"/>
    <w:rsid w:val="00BB0D24"/>
    <w:rsid w:val="00BC545C"/>
    <w:rsid w:val="00BD5DEC"/>
    <w:rsid w:val="00BE3058"/>
    <w:rsid w:val="00BF7237"/>
    <w:rsid w:val="00C140FB"/>
    <w:rsid w:val="00C147E5"/>
    <w:rsid w:val="00C33C84"/>
    <w:rsid w:val="00C370BC"/>
    <w:rsid w:val="00C3797B"/>
    <w:rsid w:val="00C70A7A"/>
    <w:rsid w:val="00C70DF9"/>
    <w:rsid w:val="00C726C0"/>
    <w:rsid w:val="00C96674"/>
    <w:rsid w:val="00CD6B0E"/>
    <w:rsid w:val="00CE2E33"/>
    <w:rsid w:val="00CE3266"/>
    <w:rsid w:val="00D00CD8"/>
    <w:rsid w:val="00D02B14"/>
    <w:rsid w:val="00D31B07"/>
    <w:rsid w:val="00D4282B"/>
    <w:rsid w:val="00D65E30"/>
    <w:rsid w:val="00D67692"/>
    <w:rsid w:val="00D81811"/>
    <w:rsid w:val="00D95E5F"/>
    <w:rsid w:val="00DA3165"/>
    <w:rsid w:val="00DA3BA1"/>
    <w:rsid w:val="00DB066D"/>
    <w:rsid w:val="00DC2EB9"/>
    <w:rsid w:val="00DE036B"/>
    <w:rsid w:val="00DE1899"/>
    <w:rsid w:val="00DF60C1"/>
    <w:rsid w:val="00E27609"/>
    <w:rsid w:val="00E411B1"/>
    <w:rsid w:val="00E50E89"/>
    <w:rsid w:val="00E61177"/>
    <w:rsid w:val="00E80C23"/>
    <w:rsid w:val="00E9395A"/>
    <w:rsid w:val="00E94107"/>
    <w:rsid w:val="00EA049A"/>
    <w:rsid w:val="00EA2F00"/>
    <w:rsid w:val="00EA6FE0"/>
    <w:rsid w:val="00EE1EB8"/>
    <w:rsid w:val="00EE5D8B"/>
    <w:rsid w:val="00EF4B52"/>
    <w:rsid w:val="00F02CE5"/>
    <w:rsid w:val="00F14845"/>
    <w:rsid w:val="00F2409C"/>
    <w:rsid w:val="00F40E1A"/>
    <w:rsid w:val="00F44BD3"/>
    <w:rsid w:val="00F65BAA"/>
    <w:rsid w:val="00F71B1D"/>
    <w:rsid w:val="00F92749"/>
    <w:rsid w:val="00F966B2"/>
    <w:rsid w:val="00FB08A9"/>
    <w:rsid w:val="00FB6BC8"/>
    <w:rsid w:val="00FE45C9"/>
    <w:rsid w:val="00FF5946"/>
    <w:rsid w:val="00FF76C1"/>
    <w:rsid w:val="00FF7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A1B"/>
    <w:pPr>
      <w:ind w:left="720"/>
      <w:contextualSpacing/>
    </w:pPr>
  </w:style>
  <w:style w:type="table" w:styleId="TabloKlavuzu">
    <w:name w:val="Table Grid"/>
    <w:basedOn w:val="NormalTablo"/>
    <w:uiPriority w:val="39"/>
    <w:rsid w:val="00277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062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2DC"/>
    <w:rPr>
      <w:rFonts w:ascii="Segoe UI" w:hAnsi="Segoe UI" w:cs="Segoe UI"/>
      <w:sz w:val="18"/>
      <w:szCs w:val="18"/>
    </w:rPr>
  </w:style>
  <w:style w:type="paragraph" w:styleId="stbilgi">
    <w:name w:val="header"/>
    <w:basedOn w:val="Normal"/>
    <w:link w:val="stbilgiChar"/>
    <w:uiPriority w:val="99"/>
    <w:unhideWhenUsed/>
    <w:rsid w:val="00A968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89E"/>
  </w:style>
  <w:style w:type="paragraph" w:styleId="Altbilgi">
    <w:name w:val="footer"/>
    <w:basedOn w:val="Normal"/>
    <w:link w:val="AltbilgiChar"/>
    <w:uiPriority w:val="99"/>
    <w:unhideWhenUsed/>
    <w:rsid w:val="00A968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89E"/>
  </w:style>
</w:styles>
</file>

<file path=word/webSettings.xml><?xml version="1.0" encoding="utf-8"?>
<w:webSettings xmlns:r="http://schemas.openxmlformats.org/officeDocument/2006/relationships" xmlns:w="http://schemas.openxmlformats.org/wordprocessingml/2006/main">
  <w:divs>
    <w:div w:id="535891409">
      <w:bodyDiv w:val="1"/>
      <w:marLeft w:val="0"/>
      <w:marRight w:val="0"/>
      <w:marTop w:val="0"/>
      <w:marBottom w:val="0"/>
      <w:divBdr>
        <w:top w:val="none" w:sz="0" w:space="0" w:color="auto"/>
        <w:left w:val="none" w:sz="0" w:space="0" w:color="auto"/>
        <w:bottom w:val="none" w:sz="0" w:space="0" w:color="auto"/>
        <w:right w:val="none" w:sz="0" w:space="0" w:color="auto"/>
      </w:divBdr>
    </w:div>
    <w:div w:id="6626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2453</Words>
  <Characters>13986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BayUni</dc:creator>
  <cp:lastModifiedBy>Hp08</cp:lastModifiedBy>
  <cp:revision>47</cp:revision>
  <cp:lastPrinted>2017-08-14T11:07:00Z</cp:lastPrinted>
  <dcterms:created xsi:type="dcterms:W3CDTF">2017-09-14T14:07:00Z</dcterms:created>
  <dcterms:modified xsi:type="dcterms:W3CDTF">2017-10-19T10:17:00Z</dcterms:modified>
</cp:coreProperties>
</file>